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E4" w:rsidRPr="000454BE" w:rsidRDefault="00EE1837" w:rsidP="00EC30F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roofErr w:type="spellStart"/>
      <w:r>
        <w:rPr>
          <w:rFonts w:ascii="Times New Roman" w:hAnsi="Times New Roman" w:cs="Times New Roman"/>
          <w:b/>
          <w:sz w:val="28"/>
          <w:szCs w:val="28"/>
          <w:lang w:val="en-US"/>
        </w:rPr>
        <w:t>Zerek</w:t>
      </w:r>
      <w:proofErr w:type="spellEnd"/>
      <w:r w:rsidR="00CB1A87">
        <w:rPr>
          <w:rFonts w:ascii="Times New Roman" w:hAnsi="Times New Roman" w:cs="Times New Roman"/>
          <w:b/>
          <w:sz w:val="28"/>
          <w:szCs w:val="28"/>
          <w:lang w:val="kk-KZ"/>
        </w:rPr>
        <w:t>» бөбекжайы</w:t>
      </w:r>
      <w:r w:rsidR="000454BE">
        <w:rPr>
          <w:rFonts w:ascii="Times New Roman" w:hAnsi="Times New Roman" w:cs="Times New Roman"/>
          <w:b/>
          <w:sz w:val="28"/>
          <w:szCs w:val="28"/>
          <w:lang w:val="kk-KZ"/>
        </w:rPr>
        <w:t>» МККҚ</w:t>
      </w: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D871E4">
      <w:pPr>
        <w:spacing w:after="0" w:line="240" w:lineRule="auto"/>
        <w:jc w:val="center"/>
        <w:rPr>
          <w:rFonts w:ascii="Times New Roman" w:hAnsi="Times New Roman" w:cs="Times New Roman"/>
          <w:b/>
          <w:sz w:val="28"/>
          <w:szCs w:val="28"/>
        </w:rPr>
      </w:pPr>
    </w:p>
    <w:p w:rsidR="00D871E4" w:rsidRDefault="00D871E4" w:rsidP="00D871E4">
      <w:pPr>
        <w:spacing w:after="0" w:line="240" w:lineRule="auto"/>
        <w:jc w:val="center"/>
        <w:rPr>
          <w:rFonts w:ascii="Times New Roman" w:hAnsi="Times New Roman" w:cs="Times New Roman"/>
          <w:b/>
          <w:sz w:val="28"/>
          <w:szCs w:val="28"/>
        </w:rPr>
      </w:pPr>
    </w:p>
    <w:p w:rsidR="00D871E4" w:rsidRDefault="00D871E4" w:rsidP="00D871E4">
      <w:pPr>
        <w:spacing w:after="0" w:line="240" w:lineRule="auto"/>
        <w:jc w:val="center"/>
        <w:rPr>
          <w:rFonts w:ascii="Times New Roman" w:hAnsi="Times New Roman" w:cs="Times New Roman"/>
          <w:b/>
          <w:sz w:val="28"/>
          <w:szCs w:val="28"/>
        </w:rPr>
      </w:pPr>
    </w:p>
    <w:p w:rsidR="004A6525" w:rsidRDefault="00EE1837" w:rsidP="00B274C0">
      <w:pPr>
        <w:spacing w:after="0" w:line="240" w:lineRule="auto"/>
        <w:jc w:val="center"/>
        <w:rPr>
          <w:rFonts w:ascii="Times New Roman" w:hAnsi="Times New Roman" w:cs="Times New Roman"/>
          <w:b/>
          <w:sz w:val="40"/>
          <w:szCs w:val="40"/>
          <w:lang w:val="kk-KZ"/>
        </w:rPr>
      </w:pPr>
      <w:r w:rsidRPr="00EE1837">
        <w:rPr>
          <w:rFonts w:ascii="Times New Roman" w:hAnsi="Times New Roman" w:cs="Times New Roman"/>
          <w:b/>
          <w:sz w:val="40"/>
          <w:szCs w:val="40"/>
        </w:rPr>
        <w:t>20</w:t>
      </w:r>
      <w:r w:rsidR="00AC1B5F">
        <w:rPr>
          <w:rFonts w:ascii="Times New Roman" w:hAnsi="Times New Roman" w:cs="Times New Roman"/>
          <w:b/>
          <w:sz w:val="40"/>
          <w:szCs w:val="40"/>
          <w:lang w:val="kk-KZ"/>
        </w:rPr>
        <w:t>21</w:t>
      </w:r>
      <w:r w:rsidRPr="00EE1837">
        <w:rPr>
          <w:rFonts w:ascii="Times New Roman" w:hAnsi="Times New Roman" w:cs="Times New Roman"/>
          <w:b/>
          <w:sz w:val="40"/>
          <w:szCs w:val="40"/>
        </w:rPr>
        <w:t>-202</w:t>
      </w:r>
      <w:r w:rsidR="00AC1B5F">
        <w:rPr>
          <w:rFonts w:ascii="Times New Roman" w:hAnsi="Times New Roman" w:cs="Times New Roman"/>
          <w:b/>
          <w:sz w:val="40"/>
          <w:szCs w:val="40"/>
          <w:lang w:val="kk-KZ"/>
        </w:rPr>
        <w:t>2</w:t>
      </w:r>
      <w:r w:rsidR="00E31D7A">
        <w:rPr>
          <w:rFonts w:ascii="Times New Roman" w:hAnsi="Times New Roman" w:cs="Times New Roman"/>
          <w:b/>
          <w:sz w:val="40"/>
          <w:szCs w:val="40"/>
          <w:lang w:val="kk-KZ"/>
        </w:rPr>
        <w:t xml:space="preserve"> </w:t>
      </w:r>
      <w:r w:rsidR="00B274C0" w:rsidRPr="00EE1837">
        <w:rPr>
          <w:rFonts w:ascii="Times New Roman" w:hAnsi="Times New Roman" w:cs="Times New Roman"/>
          <w:b/>
          <w:sz w:val="40"/>
          <w:szCs w:val="40"/>
        </w:rPr>
        <w:t>оқу</w:t>
      </w:r>
      <w:r w:rsidR="00E31D7A">
        <w:rPr>
          <w:rFonts w:ascii="Times New Roman" w:hAnsi="Times New Roman" w:cs="Times New Roman"/>
          <w:b/>
          <w:sz w:val="40"/>
          <w:szCs w:val="40"/>
          <w:lang w:val="kk-KZ"/>
        </w:rPr>
        <w:t xml:space="preserve"> </w:t>
      </w:r>
      <w:r w:rsidR="00B274C0" w:rsidRPr="00EE1837">
        <w:rPr>
          <w:rFonts w:ascii="Times New Roman" w:hAnsi="Times New Roman" w:cs="Times New Roman"/>
          <w:b/>
          <w:sz w:val="40"/>
          <w:szCs w:val="40"/>
        </w:rPr>
        <w:t>жылының</w:t>
      </w:r>
    </w:p>
    <w:p w:rsidR="00B274C0" w:rsidRPr="00EE1837" w:rsidRDefault="004A6525" w:rsidP="00B274C0">
      <w:pPr>
        <w:spacing w:after="0" w:line="240" w:lineRule="auto"/>
        <w:jc w:val="center"/>
        <w:rPr>
          <w:rFonts w:ascii="Times New Roman" w:hAnsi="Times New Roman" w:cs="Times New Roman"/>
          <w:b/>
          <w:sz w:val="40"/>
          <w:szCs w:val="40"/>
          <w:lang w:val="kk-KZ"/>
        </w:rPr>
      </w:pPr>
      <w:r w:rsidRPr="00EE1837">
        <w:rPr>
          <w:rFonts w:ascii="Times New Roman" w:hAnsi="Times New Roman" w:cs="Times New Roman"/>
          <w:b/>
          <w:sz w:val="40"/>
          <w:szCs w:val="40"/>
        </w:rPr>
        <w:t>Қ</w:t>
      </w:r>
      <w:r w:rsidR="00B274C0" w:rsidRPr="00EE1837">
        <w:rPr>
          <w:rFonts w:ascii="Times New Roman" w:hAnsi="Times New Roman" w:cs="Times New Roman"/>
          <w:b/>
          <w:sz w:val="40"/>
          <w:szCs w:val="40"/>
        </w:rPr>
        <w:t>орытындысы</w:t>
      </w:r>
      <w:r w:rsidR="00E31D7A">
        <w:rPr>
          <w:rFonts w:ascii="Times New Roman" w:hAnsi="Times New Roman" w:cs="Times New Roman"/>
          <w:b/>
          <w:sz w:val="40"/>
          <w:szCs w:val="40"/>
          <w:lang w:val="kk-KZ"/>
        </w:rPr>
        <w:t xml:space="preserve"> </w:t>
      </w:r>
      <w:proofErr w:type="spellStart"/>
      <w:r w:rsidR="00B274C0" w:rsidRPr="00EE1837">
        <w:rPr>
          <w:rFonts w:ascii="Times New Roman" w:hAnsi="Times New Roman" w:cs="Times New Roman"/>
          <w:b/>
          <w:sz w:val="40"/>
          <w:szCs w:val="40"/>
        </w:rPr>
        <w:t>туралы</w:t>
      </w:r>
      <w:proofErr w:type="spellEnd"/>
      <w:r w:rsidR="00E31D7A">
        <w:rPr>
          <w:rFonts w:ascii="Times New Roman" w:hAnsi="Times New Roman" w:cs="Times New Roman"/>
          <w:b/>
          <w:sz w:val="40"/>
          <w:szCs w:val="40"/>
          <w:lang w:val="kk-KZ"/>
        </w:rPr>
        <w:t xml:space="preserve"> </w:t>
      </w:r>
      <w:proofErr w:type="spellStart"/>
      <w:r w:rsidR="00B274C0" w:rsidRPr="00EE1837">
        <w:rPr>
          <w:rFonts w:ascii="Times New Roman" w:hAnsi="Times New Roman" w:cs="Times New Roman"/>
          <w:b/>
          <w:sz w:val="40"/>
          <w:szCs w:val="40"/>
        </w:rPr>
        <w:t>талдамалы</w:t>
      </w:r>
      <w:proofErr w:type="spellEnd"/>
      <w:r w:rsidR="00E31D7A">
        <w:rPr>
          <w:rFonts w:ascii="Times New Roman" w:hAnsi="Times New Roman" w:cs="Times New Roman"/>
          <w:b/>
          <w:sz w:val="40"/>
          <w:szCs w:val="40"/>
          <w:lang w:val="kk-KZ"/>
        </w:rPr>
        <w:t xml:space="preserve"> </w:t>
      </w:r>
      <w:proofErr w:type="spellStart"/>
      <w:r w:rsidR="00B274C0" w:rsidRPr="00EE1837">
        <w:rPr>
          <w:rFonts w:ascii="Times New Roman" w:hAnsi="Times New Roman" w:cs="Times New Roman"/>
          <w:b/>
          <w:sz w:val="40"/>
          <w:szCs w:val="40"/>
        </w:rPr>
        <w:t>есеп</w:t>
      </w:r>
      <w:proofErr w:type="spellEnd"/>
    </w:p>
    <w:p w:rsidR="00B274C0" w:rsidRPr="00EE1837" w:rsidRDefault="00B274C0" w:rsidP="00B274C0">
      <w:pPr>
        <w:spacing w:after="0" w:line="240" w:lineRule="auto"/>
        <w:jc w:val="center"/>
        <w:rPr>
          <w:rFonts w:ascii="Times New Roman" w:hAnsi="Times New Roman" w:cs="Times New Roman"/>
          <w:b/>
          <w:sz w:val="40"/>
          <w:szCs w:val="40"/>
          <w:lang w:val="kk-KZ"/>
        </w:rPr>
      </w:pPr>
    </w:p>
    <w:p w:rsidR="00D871E4" w:rsidRPr="00EE1837" w:rsidRDefault="00D871E4" w:rsidP="00EC30F0">
      <w:pPr>
        <w:spacing w:after="0" w:line="240" w:lineRule="auto"/>
        <w:jc w:val="center"/>
        <w:rPr>
          <w:rFonts w:ascii="Times New Roman" w:hAnsi="Times New Roman" w:cs="Times New Roman"/>
          <w:b/>
          <w:sz w:val="40"/>
          <w:szCs w:val="40"/>
          <w:lang w:val="kk-KZ"/>
        </w:rPr>
      </w:pPr>
    </w:p>
    <w:p w:rsidR="00D871E4" w:rsidRPr="00EE1837" w:rsidRDefault="00D871E4" w:rsidP="00EC30F0">
      <w:pPr>
        <w:spacing w:after="0" w:line="240" w:lineRule="auto"/>
        <w:jc w:val="center"/>
        <w:rPr>
          <w:rFonts w:ascii="Times New Roman" w:hAnsi="Times New Roman" w:cs="Times New Roman"/>
          <w:b/>
          <w:sz w:val="40"/>
          <w:szCs w:val="40"/>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D871E4" w:rsidRDefault="00D871E4" w:rsidP="00EC30F0">
      <w:pPr>
        <w:spacing w:after="0" w:line="240" w:lineRule="auto"/>
        <w:jc w:val="center"/>
        <w:rPr>
          <w:rFonts w:ascii="Times New Roman" w:hAnsi="Times New Roman" w:cs="Times New Roman"/>
          <w:b/>
          <w:sz w:val="28"/>
          <w:szCs w:val="28"/>
        </w:rPr>
      </w:pPr>
    </w:p>
    <w:p w:rsidR="001B2B3C" w:rsidRPr="005B6DF6" w:rsidRDefault="0097638F" w:rsidP="004A6525">
      <w:pPr>
        <w:spacing w:after="0" w:line="240" w:lineRule="auto"/>
        <w:jc w:val="center"/>
        <w:rPr>
          <w:rFonts w:ascii="Times New Roman" w:hAnsi="Times New Roman" w:cs="Times New Roman"/>
          <w:b/>
          <w:sz w:val="28"/>
          <w:szCs w:val="28"/>
          <w:lang w:val="kk-KZ"/>
        </w:rPr>
      </w:pPr>
      <w:r w:rsidRPr="00251B45">
        <w:rPr>
          <w:rFonts w:ascii="Times New Roman" w:hAnsi="Times New Roman" w:cs="Times New Roman"/>
          <w:b/>
          <w:sz w:val="28"/>
          <w:szCs w:val="28"/>
          <w:lang w:val="kk-KZ"/>
        </w:rPr>
        <w:t>Кокшетау</w:t>
      </w:r>
      <w:r w:rsidR="00E834BF">
        <w:rPr>
          <w:rFonts w:ascii="Times New Roman" w:hAnsi="Times New Roman" w:cs="Times New Roman"/>
          <w:b/>
          <w:sz w:val="28"/>
          <w:szCs w:val="28"/>
          <w:lang w:val="kk-KZ"/>
        </w:rPr>
        <w:t xml:space="preserve"> </w:t>
      </w:r>
      <w:r w:rsidR="005B6DF6" w:rsidRPr="00251B45">
        <w:rPr>
          <w:rFonts w:ascii="Times New Roman" w:hAnsi="Times New Roman" w:cs="Times New Roman"/>
          <w:b/>
          <w:sz w:val="28"/>
          <w:szCs w:val="28"/>
          <w:lang w:val="kk-KZ"/>
        </w:rPr>
        <w:t>202</w:t>
      </w:r>
      <w:r w:rsidR="00AC1B5F">
        <w:rPr>
          <w:rFonts w:ascii="Times New Roman" w:hAnsi="Times New Roman" w:cs="Times New Roman"/>
          <w:b/>
          <w:sz w:val="28"/>
          <w:szCs w:val="28"/>
          <w:lang w:val="kk-KZ"/>
        </w:rPr>
        <w:t>2</w:t>
      </w:r>
      <w:r w:rsidR="005B6DF6">
        <w:rPr>
          <w:rFonts w:ascii="Times New Roman" w:hAnsi="Times New Roman" w:cs="Times New Roman"/>
          <w:b/>
          <w:sz w:val="28"/>
          <w:szCs w:val="28"/>
          <w:lang w:val="kk-KZ"/>
        </w:rPr>
        <w:t xml:space="preserve"> ж.</w:t>
      </w:r>
    </w:p>
    <w:p w:rsidR="00EE3B4A" w:rsidRPr="00251B45" w:rsidRDefault="00EE3B4A" w:rsidP="004A6525">
      <w:pPr>
        <w:spacing w:after="0" w:line="240" w:lineRule="auto"/>
        <w:jc w:val="center"/>
        <w:rPr>
          <w:rFonts w:ascii="Times New Roman" w:hAnsi="Times New Roman" w:cs="Times New Roman"/>
          <w:b/>
          <w:sz w:val="28"/>
          <w:szCs w:val="28"/>
          <w:lang w:val="kk-KZ"/>
        </w:rPr>
      </w:pPr>
    </w:p>
    <w:p w:rsidR="00DD58C5" w:rsidRPr="00E31D7A" w:rsidRDefault="00AC1B5F" w:rsidP="004A6525">
      <w:pPr>
        <w:spacing w:after="0" w:line="240" w:lineRule="auto"/>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lastRenderedPageBreak/>
        <w:t>2021-2022</w:t>
      </w:r>
      <w:r w:rsidR="00DD58C5" w:rsidRPr="00E31D7A">
        <w:rPr>
          <w:rFonts w:ascii="Times New Roman" w:hAnsi="Times New Roman" w:cs="Times New Roman"/>
          <w:b/>
          <w:sz w:val="24"/>
          <w:szCs w:val="24"/>
          <w:lang w:val="kk-KZ"/>
        </w:rPr>
        <w:t xml:space="preserve"> оқу</w:t>
      </w:r>
      <w:r w:rsidR="00E834BF">
        <w:rPr>
          <w:rFonts w:ascii="Times New Roman" w:hAnsi="Times New Roman" w:cs="Times New Roman"/>
          <w:b/>
          <w:sz w:val="24"/>
          <w:szCs w:val="24"/>
          <w:lang w:val="kk-KZ"/>
        </w:rPr>
        <w:t xml:space="preserve"> </w:t>
      </w:r>
      <w:r w:rsidR="00DD58C5" w:rsidRPr="00E31D7A">
        <w:rPr>
          <w:rFonts w:ascii="Times New Roman" w:hAnsi="Times New Roman" w:cs="Times New Roman"/>
          <w:b/>
          <w:sz w:val="24"/>
          <w:szCs w:val="24"/>
          <w:lang w:val="kk-KZ"/>
        </w:rPr>
        <w:t>жылының</w:t>
      </w:r>
      <w:r w:rsidR="00E834BF">
        <w:rPr>
          <w:rFonts w:ascii="Times New Roman" w:hAnsi="Times New Roman" w:cs="Times New Roman"/>
          <w:b/>
          <w:sz w:val="24"/>
          <w:szCs w:val="24"/>
          <w:lang w:val="kk-KZ"/>
        </w:rPr>
        <w:t xml:space="preserve"> </w:t>
      </w:r>
      <w:r w:rsidR="00DD58C5" w:rsidRPr="00E31D7A">
        <w:rPr>
          <w:rFonts w:ascii="Times New Roman" w:hAnsi="Times New Roman" w:cs="Times New Roman"/>
          <w:b/>
          <w:sz w:val="24"/>
          <w:szCs w:val="24"/>
          <w:lang w:val="kk-KZ"/>
        </w:rPr>
        <w:t>қорытындысы</w:t>
      </w:r>
      <w:r w:rsidR="00E834BF">
        <w:rPr>
          <w:rFonts w:ascii="Times New Roman" w:hAnsi="Times New Roman" w:cs="Times New Roman"/>
          <w:b/>
          <w:sz w:val="24"/>
          <w:szCs w:val="24"/>
          <w:lang w:val="kk-KZ"/>
        </w:rPr>
        <w:t xml:space="preserve"> </w:t>
      </w:r>
      <w:r w:rsidR="00DD58C5" w:rsidRPr="00E31D7A">
        <w:rPr>
          <w:rFonts w:ascii="Times New Roman" w:hAnsi="Times New Roman" w:cs="Times New Roman"/>
          <w:b/>
          <w:sz w:val="24"/>
          <w:szCs w:val="24"/>
          <w:lang w:val="kk-KZ"/>
        </w:rPr>
        <w:t>туралы</w:t>
      </w:r>
      <w:r w:rsidR="00E834BF">
        <w:rPr>
          <w:rFonts w:ascii="Times New Roman" w:hAnsi="Times New Roman" w:cs="Times New Roman"/>
          <w:b/>
          <w:sz w:val="24"/>
          <w:szCs w:val="24"/>
          <w:lang w:val="kk-KZ"/>
        </w:rPr>
        <w:t xml:space="preserve"> </w:t>
      </w:r>
      <w:r w:rsidR="00DD58C5" w:rsidRPr="00E31D7A">
        <w:rPr>
          <w:rFonts w:ascii="Times New Roman" w:hAnsi="Times New Roman" w:cs="Times New Roman"/>
          <w:b/>
          <w:sz w:val="24"/>
          <w:szCs w:val="24"/>
          <w:lang w:val="kk-KZ"/>
        </w:rPr>
        <w:t>талдамалы</w:t>
      </w:r>
      <w:r w:rsidR="00E834BF">
        <w:rPr>
          <w:rFonts w:ascii="Times New Roman" w:hAnsi="Times New Roman" w:cs="Times New Roman"/>
          <w:b/>
          <w:sz w:val="24"/>
          <w:szCs w:val="24"/>
          <w:lang w:val="kk-KZ"/>
        </w:rPr>
        <w:t xml:space="preserve"> </w:t>
      </w:r>
      <w:r w:rsidR="00DD58C5" w:rsidRPr="00E31D7A">
        <w:rPr>
          <w:rFonts w:ascii="Times New Roman" w:hAnsi="Times New Roman" w:cs="Times New Roman"/>
          <w:b/>
          <w:sz w:val="24"/>
          <w:szCs w:val="24"/>
          <w:lang w:val="kk-KZ"/>
        </w:rPr>
        <w:t>есеп</w:t>
      </w:r>
    </w:p>
    <w:p w:rsidR="00910F33" w:rsidRPr="00E31D7A" w:rsidRDefault="00910F33" w:rsidP="004A6525">
      <w:pPr>
        <w:spacing w:after="0" w:line="240" w:lineRule="auto"/>
        <w:jc w:val="both"/>
        <w:rPr>
          <w:rFonts w:ascii="Times New Roman" w:hAnsi="Times New Roman" w:cs="Times New Roman"/>
          <w:b/>
          <w:sz w:val="24"/>
          <w:szCs w:val="24"/>
          <w:lang w:val="kk-KZ"/>
        </w:rPr>
      </w:pPr>
    </w:p>
    <w:p w:rsidR="00E4385F" w:rsidRPr="00E31D7A" w:rsidRDefault="004B36BE" w:rsidP="004A6525">
      <w:pPr>
        <w:pStyle w:val="ab"/>
        <w:jc w:val="both"/>
        <w:rPr>
          <w:rFonts w:ascii="Times New Roman" w:hAnsi="Times New Roman"/>
          <w:b/>
          <w:sz w:val="24"/>
          <w:szCs w:val="24"/>
          <w:lang w:val="kk-KZ"/>
        </w:rPr>
      </w:pPr>
      <w:r w:rsidRPr="00E31D7A">
        <w:rPr>
          <w:rFonts w:ascii="Times New Roman" w:hAnsi="Times New Roman"/>
          <w:b/>
          <w:sz w:val="24"/>
          <w:szCs w:val="24"/>
          <w:lang w:val="kk-KZ"/>
        </w:rPr>
        <w:t>І.</w:t>
      </w:r>
      <w:r w:rsidR="00910F33" w:rsidRPr="00E31D7A">
        <w:rPr>
          <w:rFonts w:ascii="Times New Roman" w:hAnsi="Times New Roman"/>
          <w:b/>
          <w:sz w:val="24"/>
          <w:szCs w:val="24"/>
          <w:lang w:val="kk-KZ"/>
        </w:rPr>
        <w:t>МДМ туралы ақпараттық анықтама</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bCs/>
          <w:sz w:val="24"/>
          <w:szCs w:val="24"/>
          <w:lang w:val="kk-KZ"/>
        </w:rPr>
        <w:t xml:space="preserve">Мекеменің атауы: </w:t>
      </w:r>
      <w:r w:rsidRPr="00E31D7A">
        <w:rPr>
          <w:rFonts w:ascii="Times New Roman" w:hAnsi="Times New Roman"/>
          <w:sz w:val="24"/>
          <w:szCs w:val="24"/>
          <w:lang w:val="kk-KZ"/>
        </w:rPr>
        <w:t>Көкшетау қа</w:t>
      </w:r>
      <w:r w:rsidR="00AC1B5F" w:rsidRPr="00E31D7A">
        <w:rPr>
          <w:rFonts w:ascii="Times New Roman" w:hAnsi="Times New Roman"/>
          <w:sz w:val="24"/>
          <w:szCs w:val="24"/>
          <w:lang w:val="kk-KZ"/>
        </w:rPr>
        <w:t>ласы әкімдігінің жанындағы  «ZEREK» бөбекжайы</w:t>
      </w:r>
      <w:r w:rsidRPr="00E31D7A">
        <w:rPr>
          <w:rFonts w:ascii="Times New Roman" w:hAnsi="Times New Roman"/>
          <w:sz w:val="24"/>
          <w:szCs w:val="24"/>
          <w:lang w:val="kk-KZ"/>
        </w:rPr>
        <w:t>»  мемлекеттік коммуналдық қазыналық кәсіпорын. Көкшетау қ., Ауезов көшесі,</w:t>
      </w:r>
      <w:r w:rsidRPr="00E31D7A">
        <w:rPr>
          <w:rFonts w:ascii="Times New Roman" w:hAnsi="Times New Roman"/>
          <w:color w:val="0D0D0D"/>
          <w:sz w:val="24"/>
          <w:szCs w:val="24"/>
          <w:lang w:val="kk-KZ"/>
        </w:rPr>
        <w:t xml:space="preserve"> 119 үй.</w:t>
      </w:r>
      <w:r w:rsidRPr="00E31D7A">
        <w:rPr>
          <w:rFonts w:ascii="Times New Roman" w:hAnsi="Times New Roman"/>
          <w:sz w:val="24"/>
          <w:szCs w:val="24"/>
          <w:lang w:val="kk-KZ"/>
        </w:rPr>
        <w:t xml:space="preserve">электрондық пошта </w:t>
      </w:r>
      <w:r w:rsidR="00E40E21" w:rsidRPr="00E31D7A">
        <w:rPr>
          <w:sz w:val="24"/>
          <w:szCs w:val="24"/>
        </w:rPr>
        <w:fldChar w:fldCharType="begin"/>
      </w:r>
      <w:r w:rsidR="002518EB" w:rsidRPr="00E31D7A">
        <w:rPr>
          <w:sz w:val="24"/>
          <w:szCs w:val="24"/>
          <w:lang w:val="kk-KZ"/>
        </w:rPr>
        <w:instrText>HYPERLINK "mailto:zerek20@mail.ru"</w:instrText>
      </w:r>
      <w:r w:rsidR="00E40E21" w:rsidRPr="00E31D7A">
        <w:rPr>
          <w:sz w:val="24"/>
          <w:szCs w:val="24"/>
        </w:rPr>
        <w:fldChar w:fldCharType="separate"/>
      </w:r>
      <w:r w:rsidRPr="00E31D7A">
        <w:rPr>
          <w:rStyle w:val="a5"/>
          <w:rFonts w:ascii="Times New Roman" w:hAnsi="Times New Roman"/>
          <w:sz w:val="24"/>
          <w:szCs w:val="24"/>
          <w:lang w:val="kk-KZ"/>
        </w:rPr>
        <w:t>zerek20@mail.ru</w:t>
      </w:r>
      <w:r w:rsidR="00E40E21" w:rsidRPr="00E31D7A">
        <w:rPr>
          <w:sz w:val="24"/>
          <w:szCs w:val="24"/>
        </w:rPr>
        <w:fldChar w:fldCharType="end"/>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Қолданысқа енгізілген жыл: - 2019жыл. </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ТҮРІ:</w:t>
      </w:r>
      <w:r w:rsidR="00306454" w:rsidRPr="00E31D7A">
        <w:rPr>
          <w:rFonts w:ascii="Times New Roman" w:hAnsi="Times New Roman"/>
          <w:sz w:val="24"/>
          <w:szCs w:val="24"/>
          <w:lang w:val="kk-KZ"/>
        </w:rPr>
        <w:t>Бөбекжай</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ТИП:типтік, жасақталған.</w:t>
      </w:r>
    </w:p>
    <w:p w:rsidR="00910F33" w:rsidRPr="00E31D7A" w:rsidRDefault="00AC1B5F" w:rsidP="004A6525">
      <w:pPr>
        <w:pStyle w:val="ab"/>
        <w:jc w:val="both"/>
        <w:rPr>
          <w:rFonts w:ascii="Times New Roman" w:hAnsi="Times New Roman"/>
          <w:sz w:val="24"/>
          <w:szCs w:val="24"/>
          <w:lang w:val="kk-KZ"/>
        </w:rPr>
      </w:pPr>
      <w:r w:rsidRPr="00E31D7A">
        <w:rPr>
          <w:rFonts w:ascii="Times New Roman" w:hAnsi="Times New Roman"/>
          <w:sz w:val="24"/>
          <w:szCs w:val="24"/>
          <w:lang w:val="kk-KZ"/>
        </w:rPr>
        <w:t>Бала бақшаның жобалық күші  - 29</w:t>
      </w:r>
      <w:r w:rsidR="00910F33" w:rsidRPr="00E31D7A">
        <w:rPr>
          <w:rFonts w:ascii="Times New Roman" w:hAnsi="Times New Roman"/>
          <w:sz w:val="24"/>
          <w:szCs w:val="24"/>
          <w:lang w:val="kk-KZ"/>
        </w:rPr>
        <w:t xml:space="preserve">0 орын. </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Жұмыс тәртібі: 8.00-ден 18.30-ға дейін, балалардың 10,5 сағат болуымен. </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Жұмыс аптасының ұзақтығы – 5 күн.</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МДМ басшысы туралы қысқаша ақпарат: мектепке дейінгі мекеме басшысы -  Каппасова Аягоз Имангазиқызы. Жоғары білімді, Ш.Уәлиханов атындағы Көкшетау мемлекеттік университеті, «қазақ тілі және әдебиет» мамандығы бойынша 1999 жылы тәмамдаған. Жоғары санатты қазақ тілі мен әдебиет пәнінің мұғалімі, бұйрық №73 30.06.2017</w:t>
      </w:r>
      <w:r w:rsidR="00AC1B5F" w:rsidRPr="00E31D7A">
        <w:rPr>
          <w:rFonts w:ascii="Times New Roman" w:hAnsi="Times New Roman"/>
          <w:sz w:val="24"/>
          <w:szCs w:val="24"/>
          <w:lang w:val="kk-KZ"/>
        </w:rPr>
        <w:t>ж. Педагогикалық еңбек өтілі  28 жыл, меңгеруші лауазымында – 5</w:t>
      </w:r>
      <w:r w:rsidRPr="00E31D7A">
        <w:rPr>
          <w:rFonts w:ascii="Times New Roman" w:hAnsi="Times New Roman"/>
          <w:sz w:val="24"/>
          <w:szCs w:val="24"/>
          <w:lang w:val="kk-KZ"/>
        </w:rPr>
        <w:t xml:space="preserve"> жыл. 2015 жылы Ж.Мусин атындағы педагогикалық колледжінде «Балапан» бағдарламасы бойынша 3 айлық курс өтті, біліктілігі «мектепке дейінгі ұйымының тәрбиешісі». </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Кадрлармен қамтамасыздығы: </w:t>
      </w:r>
    </w:p>
    <w:p w:rsidR="00186887"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Әдістемелік жұмысты </w:t>
      </w:r>
      <w:r w:rsidR="00186887" w:rsidRPr="00E31D7A">
        <w:rPr>
          <w:rFonts w:ascii="Times New Roman" w:hAnsi="Times New Roman"/>
          <w:sz w:val="24"/>
          <w:szCs w:val="24"/>
          <w:lang w:val="kk-KZ"/>
        </w:rPr>
        <w:t>1</w:t>
      </w:r>
      <w:r w:rsidRPr="00E31D7A">
        <w:rPr>
          <w:rFonts w:ascii="Times New Roman" w:hAnsi="Times New Roman"/>
          <w:sz w:val="24"/>
          <w:szCs w:val="24"/>
          <w:lang w:val="kk-KZ"/>
        </w:rPr>
        <w:t xml:space="preserve"> әдіскер жүргізеді: Рахмонбердиева Дилфуза Сапаралиевна, білімі жоғары, бірінші санатты, </w:t>
      </w:r>
    </w:p>
    <w:p w:rsidR="00910F33" w:rsidRPr="00E31D7A" w:rsidRDefault="00910F33" w:rsidP="00186887">
      <w:pPr>
        <w:pStyle w:val="ab"/>
        <w:ind w:firstLine="708"/>
        <w:jc w:val="both"/>
        <w:rPr>
          <w:rFonts w:ascii="Times New Roman" w:hAnsi="Times New Roman"/>
          <w:sz w:val="24"/>
          <w:szCs w:val="24"/>
          <w:lang w:val="kk-KZ"/>
        </w:rPr>
      </w:pPr>
      <w:r w:rsidRPr="00E31D7A">
        <w:rPr>
          <w:rFonts w:ascii="Times New Roman" w:hAnsi="Times New Roman"/>
          <w:sz w:val="24"/>
          <w:szCs w:val="24"/>
          <w:lang w:val="kk-KZ"/>
        </w:rPr>
        <w:t>Б</w:t>
      </w:r>
      <w:r w:rsidR="00306454" w:rsidRPr="00E31D7A">
        <w:rPr>
          <w:rFonts w:ascii="Times New Roman" w:hAnsi="Times New Roman"/>
          <w:sz w:val="24"/>
          <w:szCs w:val="24"/>
          <w:lang w:val="kk-KZ"/>
        </w:rPr>
        <w:t>өбек</w:t>
      </w:r>
      <w:r w:rsidR="00E31D7A" w:rsidRPr="00E31D7A">
        <w:rPr>
          <w:rFonts w:ascii="Times New Roman" w:hAnsi="Times New Roman"/>
          <w:sz w:val="24"/>
          <w:szCs w:val="24"/>
          <w:lang w:val="kk-KZ"/>
        </w:rPr>
        <w:t xml:space="preserve"> </w:t>
      </w:r>
      <w:r w:rsidR="00306454" w:rsidRPr="00E31D7A">
        <w:rPr>
          <w:rFonts w:ascii="Times New Roman" w:hAnsi="Times New Roman"/>
          <w:sz w:val="24"/>
          <w:szCs w:val="24"/>
          <w:lang w:val="kk-KZ"/>
        </w:rPr>
        <w:t>жайда</w:t>
      </w:r>
      <w:r w:rsidR="00D31AD1" w:rsidRPr="00E31D7A">
        <w:rPr>
          <w:rFonts w:ascii="Times New Roman" w:hAnsi="Times New Roman"/>
          <w:sz w:val="24"/>
          <w:szCs w:val="24"/>
          <w:lang w:val="kk-KZ"/>
        </w:rPr>
        <w:t xml:space="preserve"> 35 педагог және 4</w:t>
      </w:r>
      <w:r w:rsidR="00E834BF">
        <w:rPr>
          <w:rFonts w:ascii="Times New Roman" w:hAnsi="Times New Roman"/>
          <w:sz w:val="24"/>
          <w:szCs w:val="24"/>
          <w:lang w:val="kk-KZ"/>
        </w:rPr>
        <w:t xml:space="preserve"> </w:t>
      </w:r>
      <w:r w:rsidRPr="00E31D7A">
        <w:rPr>
          <w:rFonts w:ascii="Times New Roman" w:hAnsi="Times New Roman"/>
          <w:sz w:val="24"/>
          <w:szCs w:val="24"/>
          <w:lang w:val="kk-KZ"/>
        </w:rPr>
        <w:t>қоса атқарушы педаг</w:t>
      </w:r>
      <w:r w:rsidR="00AC1B5F" w:rsidRPr="00E31D7A">
        <w:rPr>
          <w:rFonts w:ascii="Times New Roman" w:hAnsi="Times New Roman"/>
          <w:sz w:val="24"/>
          <w:szCs w:val="24"/>
          <w:lang w:val="kk-KZ"/>
        </w:rPr>
        <w:t xml:space="preserve">ог қызмет атқарады. Олардың – 2 </w:t>
      </w:r>
      <w:r w:rsidRPr="00E31D7A">
        <w:rPr>
          <w:rFonts w:ascii="Times New Roman" w:hAnsi="Times New Roman"/>
          <w:sz w:val="24"/>
          <w:szCs w:val="24"/>
          <w:lang w:val="kk-KZ"/>
        </w:rPr>
        <w:t xml:space="preserve">жоғары </w:t>
      </w:r>
      <w:r w:rsidR="007F5025" w:rsidRPr="00E31D7A">
        <w:rPr>
          <w:rFonts w:ascii="Times New Roman" w:hAnsi="Times New Roman"/>
          <w:sz w:val="24"/>
          <w:szCs w:val="24"/>
          <w:lang w:val="kk-KZ"/>
        </w:rPr>
        <w:t>санатты, 1-педагог-эксперт,2</w:t>
      </w:r>
      <w:r w:rsidR="00AC1B5F" w:rsidRPr="00E31D7A">
        <w:rPr>
          <w:rFonts w:ascii="Times New Roman" w:hAnsi="Times New Roman"/>
          <w:sz w:val="24"/>
          <w:szCs w:val="24"/>
          <w:lang w:val="kk-KZ"/>
        </w:rPr>
        <w:t xml:space="preserve"> – бірінші</w:t>
      </w:r>
      <w:r w:rsidR="007F5025" w:rsidRPr="00E31D7A">
        <w:rPr>
          <w:rFonts w:ascii="Times New Roman" w:hAnsi="Times New Roman"/>
          <w:sz w:val="24"/>
          <w:szCs w:val="24"/>
          <w:lang w:val="kk-KZ"/>
        </w:rPr>
        <w:t xml:space="preserve"> санатты, 7-педагог модератор, 4</w:t>
      </w:r>
      <w:r w:rsidR="00AC1B5F" w:rsidRPr="00E31D7A">
        <w:rPr>
          <w:rFonts w:ascii="Times New Roman" w:hAnsi="Times New Roman"/>
          <w:sz w:val="24"/>
          <w:szCs w:val="24"/>
          <w:lang w:val="kk-KZ"/>
        </w:rPr>
        <w:t xml:space="preserve"> -  </w:t>
      </w:r>
      <w:r w:rsidR="00D31AD1" w:rsidRPr="00E31D7A">
        <w:rPr>
          <w:rFonts w:ascii="Times New Roman" w:hAnsi="Times New Roman"/>
          <w:sz w:val="24"/>
          <w:szCs w:val="24"/>
          <w:lang w:val="kk-KZ"/>
        </w:rPr>
        <w:t>екінші санатты, 19- санатсыз. 19 педагог – жоғары білімді, 16</w:t>
      </w:r>
      <w:r w:rsidRPr="00E31D7A">
        <w:rPr>
          <w:rFonts w:ascii="Times New Roman" w:hAnsi="Times New Roman"/>
          <w:sz w:val="24"/>
          <w:szCs w:val="24"/>
          <w:lang w:val="kk-KZ"/>
        </w:rPr>
        <w:t xml:space="preserve"> педагог – арнайы орта білімді. </w:t>
      </w:r>
      <w:r w:rsidR="00CC10FF" w:rsidRPr="00E31D7A">
        <w:rPr>
          <w:rFonts w:ascii="Times New Roman" w:hAnsi="Times New Roman"/>
          <w:sz w:val="24"/>
          <w:szCs w:val="24"/>
          <w:lang w:val="kk-KZ"/>
        </w:rPr>
        <w:t>3</w:t>
      </w:r>
      <w:r w:rsidRPr="00E31D7A">
        <w:rPr>
          <w:rFonts w:ascii="Times New Roman" w:hAnsi="Times New Roman"/>
          <w:sz w:val="24"/>
          <w:szCs w:val="24"/>
          <w:lang w:val="kk-KZ"/>
        </w:rPr>
        <w:t xml:space="preserve">педагог сырттай университетте дәріс алуда. </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Топтардың саны </w:t>
      </w:r>
      <w:r w:rsidR="00306454" w:rsidRPr="00E31D7A">
        <w:rPr>
          <w:rFonts w:ascii="Times New Roman" w:hAnsi="Times New Roman"/>
          <w:sz w:val="24"/>
          <w:szCs w:val="24"/>
          <w:lang w:val="kk-KZ"/>
        </w:rPr>
        <w:t>Бөбекжайда</w:t>
      </w:r>
      <w:r w:rsidRPr="00E31D7A">
        <w:rPr>
          <w:rFonts w:ascii="Times New Roman" w:hAnsi="Times New Roman"/>
          <w:sz w:val="24"/>
          <w:szCs w:val="24"/>
          <w:lang w:val="kk-KZ"/>
        </w:rPr>
        <w:t>12 топ жұмыс жасайды. Мемлекеттік тілді оқу- тәрбие өтеді.</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Тәрбиеленушілердің контингенті:  балабақшаға балалар </w:t>
      </w:r>
      <w:r w:rsidR="00186887" w:rsidRPr="00E31D7A">
        <w:rPr>
          <w:rFonts w:ascii="Times New Roman" w:hAnsi="Times New Roman"/>
          <w:sz w:val="24"/>
          <w:szCs w:val="24"/>
          <w:lang w:val="kk-KZ"/>
        </w:rPr>
        <w:t>2-ден</w:t>
      </w:r>
      <w:r w:rsidRPr="00E31D7A">
        <w:rPr>
          <w:rFonts w:ascii="Times New Roman" w:hAnsi="Times New Roman"/>
          <w:sz w:val="24"/>
          <w:szCs w:val="24"/>
          <w:lang w:val="kk-KZ"/>
        </w:rPr>
        <w:t xml:space="preserve"> 6 жас аралығында келеді.  </w:t>
      </w:r>
    </w:p>
    <w:p w:rsidR="00EE3B4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Бөбекжай</w:t>
      </w:r>
      <w:r w:rsidR="00910F33" w:rsidRPr="00E31D7A">
        <w:rPr>
          <w:rFonts w:ascii="Times New Roman" w:hAnsi="Times New Roman"/>
          <w:sz w:val="24"/>
          <w:szCs w:val="24"/>
          <w:lang w:val="kk-KZ"/>
        </w:rPr>
        <w:t>дағы оқу-тәрбие жұмысы:</w:t>
      </w:r>
      <w:r w:rsidR="00910F33" w:rsidRPr="00E31D7A">
        <w:rPr>
          <w:rFonts w:ascii="Times New Roman" w:hAnsi="Times New Roman"/>
          <w:bCs/>
          <w:sz w:val="24"/>
          <w:szCs w:val="24"/>
          <w:lang w:val="kk-KZ"/>
        </w:rPr>
        <w:t xml:space="preserve"> м</w:t>
      </w:r>
      <w:r w:rsidR="00910F33" w:rsidRPr="00E31D7A">
        <w:rPr>
          <w:rFonts w:ascii="Times New Roman" w:hAnsi="Times New Roman"/>
          <w:sz w:val="24"/>
          <w:szCs w:val="24"/>
          <w:lang w:val="kk-KZ"/>
        </w:rPr>
        <w:t>ектепке дейінгі Типтік оқу бағдарламасы, педагогикалық технологияларды қолдану арқылы: ойын технологиялары және инте</w:t>
      </w:r>
      <w:r w:rsidRPr="00E31D7A">
        <w:rPr>
          <w:rFonts w:ascii="Times New Roman" w:hAnsi="Times New Roman"/>
          <w:sz w:val="24"/>
          <w:szCs w:val="24"/>
          <w:lang w:val="kk-KZ"/>
        </w:rPr>
        <w:t>р</w:t>
      </w:r>
      <w:r w:rsidR="00910F33" w:rsidRPr="00E31D7A">
        <w:rPr>
          <w:rFonts w:ascii="Times New Roman" w:hAnsi="Times New Roman"/>
          <w:sz w:val="24"/>
          <w:szCs w:val="24"/>
          <w:lang w:val="kk-KZ"/>
        </w:rPr>
        <w:t xml:space="preserve">активті- коммуникативті технологиялар, денсаулық сақтау технологиясы, тәжирибелік-эксперименталды және жобалау жұмыстары қолданылады. </w:t>
      </w:r>
    </w:p>
    <w:p w:rsidR="00854446" w:rsidRPr="00E31D7A" w:rsidRDefault="00910F33" w:rsidP="004A6525">
      <w:pPr>
        <w:pStyle w:val="ab"/>
        <w:jc w:val="both"/>
        <w:rPr>
          <w:rFonts w:ascii="Times New Roman" w:hAnsi="Times New Roman"/>
          <w:sz w:val="24"/>
          <w:szCs w:val="24"/>
          <w:lang w:val="kk-KZ"/>
        </w:rPr>
      </w:pPr>
      <w:r w:rsidRPr="00E31D7A">
        <w:rPr>
          <w:rFonts w:ascii="Times New Roman" w:hAnsi="Times New Roman"/>
          <w:sz w:val="24"/>
          <w:szCs w:val="24"/>
          <w:lang w:val="kk-KZ"/>
        </w:rPr>
        <w:t>Оқу қызметі мектепке дейінгі тәрбие мен оқытудың мемлекеттік жалпы білім беру стандарты және мектепке дейінгі ұйымдар қызметінің типтік ережелер  негізінде жүзеге асырылады.</w:t>
      </w:r>
    </w:p>
    <w:p w:rsidR="00910F33" w:rsidRPr="00E31D7A" w:rsidRDefault="00910F33" w:rsidP="004A6525">
      <w:pPr>
        <w:pStyle w:val="ab"/>
        <w:jc w:val="both"/>
        <w:rPr>
          <w:rFonts w:ascii="Times New Roman" w:hAnsi="Times New Roman"/>
          <w:b/>
          <w:sz w:val="24"/>
          <w:szCs w:val="24"/>
          <w:lang w:val="kk-KZ"/>
        </w:rPr>
      </w:pPr>
      <w:r w:rsidRPr="00E31D7A">
        <w:rPr>
          <w:rFonts w:ascii="Times New Roman" w:hAnsi="Times New Roman"/>
          <w:b/>
          <w:sz w:val="24"/>
          <w:szCs w:val="24"/>
          <w:lang w:val="kk-KZ"/>
        </w:rPr>
        <w:t>Материалды-техникалық базасы:</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b/>
          <w:sz w:val="24"/>
          <w:szCs w:val="24"/>
          <w:lang w:val="kk-KZ"/>
        </w:rPr>
        <w:t xml:space="preserve">Ғимарат- </w:t>
      </w:r>
      <w:r w:rsidRPr="00E31D7A">
        <w:rPr>
          <w:rFonts w:ascii="Times New Roman" w:hAnsi="Times New Roman"/>
          <w:sz w:val="24"/>
          <w:szCs w:val="24"/>
          <w:lang w:val="kk-KZ"/>
        </w:rPr>
        <w:t>2 қабатты, типтік</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b/>
          <w:sz w:val="24"/>
          <w:szCs w:val="24"/>
          <w:lang w:val="kk-KZ"/>
        </w:rPr>
        <w:t>Жылу беру жүйесінің түрі</w:t>
      </w:r>
      <w:r w:rsidRPr="00E31D7A">
        <w:rPr>
          <w:rFonts w:ascii="Times New Roman" w:hAnsi="Times New Roman"/>
          <w:sz w:val="24"/>
          <w:szCs w:val="24"/>
          <w:lang w:val="kk-KZ"/>
        </w:rPr>
        <w:t xml:space="preserve"> – орталықтандырылған.</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b/>
          <w:sz w:val="24"/>
          <w:szCs w:val="24"/>
          <w:lang w:val="kk-KZ"/>
        </w:rPr>
        <w:t>Сумен жабдықтау</w:t>
      </w:r>
      <w:r w:rsidRPr="00E31D7A">
        <w:rPr>
          <w:rFonts w:ascii="Times New Roman" w:hAnsi="Times New Roman"/>
          <w:sz w:val="24"/>
          <w:szCs w:val="24"/>
          <w:lang w:val="kk-KZ"/>
        </w:rPr>
        <w:t xml:space="preserve"> – орталықтандырылған.</w:t>
      </w:r>
    </w:p>
    <w:p w:rsidR="00910F33" w:rsidRPr="00E31D7A" w:rsidRDefault="00910F33" w:rsidP="004A6525">
      <w:pPr>
        <w:pStyle w:val="ab"/>
        <w:jc w:val="both"/>
        <w:rPr>
          <w:rFonts w:ascii="Times New Roman" w:hAnsi="Times New Roman"/>
          <w:sz w:val="24"/>
          <w:szCs w:val="24"/>
          <w:lang w:val="kk-KZ"/>
        </w:rPr>
      </w:pPr>
      <w:r w:rsidRPr="00E31D7A">
        <w:rPr>
          <w:rFonts w:ascii="Times New Roman" w:hAnsi="Times New Roman"/>
          <w:b/>
          <w:sz w:val="24"/>
          <w:szCs w:val="24"/>
          <w:lang w:val="kk-KZ"/>
        </w:rPr>
        <w:t>Канализация</w:t>
      </w:r>
      <w:r w:rsidRPr="00E31D7A">
        <w:rPr>
          <w:rFonts w:ascii="Times New Roman" w:hAnsi="Times New Roman"/>
          <w:sz w:val="24"/>
          <w:szCs w:val="24"/>
          <w:lang w:val="kk-KZ"/>
        </w:rPr>
        <w:t xml:space="preserve"> – орталықтандырылған.</w:t>
      </w:r>
    </w:p>
    <w:p w:rsidR="004B36BE" w:rsidRPr="00E31D7A" w:rsidRDefault="004B36BE"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Біздің ұжымның алдында – мектеп жасына дейінгі балалардың     күнделікті өзгеретін  өмірге тез бейімделуі мен толық дамуы үшін барлық қолайлы жағдай жасау міндеті қолға алынған.  </w:t>
      </w:r>
    </w:p>
    <w:p w:rsidR="004B36BE"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2021–2022</w:t>
      </w:r>
      <w:r w:rsidR="004B36BE" w:rsidRPr="00E31D7A">
        <w:rPr>
          <w:rFonts w:ascii="Times New Roman" w:hAnsi="Times New Roman"/>
          <w:sz w:val="24"/>
          <w:szCs w:val="24"/>
          <w:lang w:val="kk-KZ"/>
        </w:rPr>
        <w:t xml:space="preserve"> оқу жылыміндеттер</w:t>
      </w:r>
      <w:r w:rsidR="00E93AF1" w:rsidRPr="00E31D7A">
        <w:rPr>
          <w:rFonts w:ascii="Times New Roman" w:hAnsi="Times New Roman"/>
          <w:sz w:val="24"/>
          <w:szCs w:val="24"/>
          <w:lang w:val="kk-KZ"/>
        </w:rPr>
        <w:t>і</w:t>
      </w:r>
      <w:r w:rsidR="004B36BE" w:rsidRPr="00E31D7A">
        <w:rPr>
          <w:rFonts w:ascii="Times New Roman" w:hAnsi="Times New Roman"/>
          <w:sz w:val="24"/>
          <w:szCs w:val="24"/>
          <w:lang w:val="kk-KZ"/>
        </w:rPr>
        <w:t>:</w:t>
      </w:r>
    </w:p>
    <w:p w:rsidR="00F37540" w:rsidRPr="00E31D7A" w:rsidRDefault="00F37540" w:rsidP="00F37540">
      <w:pPr>
        <w:pStyle w:val="ab"/>
        <w:rPr>
          <w:rFonts w:ascii="Times New Roman" w:hAnsi="Times New Roman"/>
          <w:sz w:val="24"/>
          <w:szCs w:val="24"/>
          <w:lang w:val="kk-KZ"/>
        </w:rPr>
      </w:pPr>
      <w:r w:rsidRPr="00E31D7A">
        <w:rPr>
          <w:rFonts w:ascii="Times New Roman" w:hAnsi="Times New Roman"/>
          <w:sz w:val="24"/>
          <w:szCs w:val="24"/>
          <w:lang w:val="kk-KZ"/>
        </w:rPr>
        <w:t>1. Инновациялық технология элементтерін қолдана отыра,</w:t>
      </w:r>
      <w:r w:rsidRPr="00E31D7A">
        <w:rPr>
          <w:rFonts w:ascii="Times New Roman" w:hAnsi="Times New Roman"/>
          <w:color w:val="000000"/>
          <w:sz w:val="24"/>
          <w:szCs w:val="24"/>
          <w:shd w:val="clear" w:color="auto" w:fill="FFFFFF"/>
          <w:lang w:val="kk-KZ"/>
        </w:rPr>
        <w:t xml:space="preserve"> зерттеу жұмыстары арқылы</w:t>
      </w:r>
      <w:r w:rsidRPr="00E31D7A">
        <w:rPr>
          <w:rFonts w:ascii="Times New Roman" w:hAnsi="Times New Roman"/>
          <w:color w:val="000000"/>
          <w:sz w:val="24"/>
          <w:szCs w:val="24"/>
          <w:lang w:val="kk-KZ"/>
        </w:rPr>
        <w:t xml:space="preserve"> балалардың зияткерлік –шығармашылық дағдыларын қалыптастыру</w:t>
      </w:r>
    </w:p>
    <w:p w:rsidR="00F37540" w:rsidRPr="00E31D7A" w:rsidRDefault="00F37540" w:rsidP="00F37540">
      <w:pPr>
        <w:pStyle w:val="ab"/>
        <w:rPr>
          <w:rFonts w:ascii="Times New Roman" w:hAnsi="Times New Roman"/>
          <w:b/>
          <w:i/>
          <w:color w:val="333333"/>
          <w:sz w:val="24"/>
          <w:szCs w:val="24"/>
          <w:shd w:val="clear" w:color="auto" w:fill="FFFFFF"/>
          <w:lang w:val="kk-KZ"/>
        </w:rPr>
      </w:pPr>
      <w:r w:rsidRPr="00E31D7A">
        <w:rPr>
          <w:rFonts w:ascii="Times New Roman" w:hAnsi="Times New Roman"/>
          <w:sz w:val="24"/>
          <w:szCs w:val="24"/>
          <w:lang w:val="kk-KZ"/>
        </w:rPr>
        <w:t>2.</w:t>
      </w:r>
      <w:r w:rsidRPr="00E31D7A">
        <w:rPr>
          <w:rFonts w:ascii="Times New Roman" w:hAnsi="Times New Roman"/>
          <w:color w:val="000000"/>
          <w:sz w:val="24"/>
          <w:szCs w:val="24"/>
          <w:lang w:val="kk-KZ"/>
        </w:rPr>
        <w:t xml:space="preserve"> Баланың физикалық дамуын қамтамасыз етудің заманауи тәсілдері</w:t>
      </w:r>
      <w:r w:rsidRPr="00E31D7A">
        <w:rPr>
          <w:rFonts w:ascii="Times New Roman" w:hAnsi="Times New Roman"/>
          <w:color w:val="333333"/>
          <w:sz w:val="24"/>
          <w:szCs w:val="24"/>
          <w:shd w:val="clear" w:color="auto" w:fill="FFFFFF"/>
          <w:lang w:val="kk-KZ"/>
        </w:rPr>
        <w:t>.</w:t>
      </w:r>
    </w:p>
    <w:p w:rsidR="00F37540" w:rsidRPr="00E31D7A" w:rsidRDefault="00F37540" w:rsidP="00F37540">
      <w:pPr>
        <w:spacing w:after="0"/>
        <w:jc w:val="both"/>
        <w:rPr>
          <w:rFonts w:ascii="Times New Roman" w:hAnsi="Times New Roman" w:cs="Times New Roman"/>
          <w:color w:val="000000"/>
          <w:sz w:val="24"/>
          <w:szCs w:val="24"/>
          <w:shd w:val="clear" w:color="auto" w:fill="FFFFFF"/>
          <w:lang w:val="kk-KZ"/>
        </w:rPr>
      </w:pPr>
      <w:r w:rsidRPr="00E31D7A">
        <w:rPr>
          <w:rFonts w:ascii="Times New Roman" w:hAnsi="Times New Roman" w:cs="Times New Roman"/>
          <w:sz w:val="24"/>
          <w:szCs w:val="24"/>
          <w:lang w:val="kk-KZ"/>
        </w:rPr>
        <w:t xml:space="preserve">3.Жалпы ұлттық «Рухани жаңғыру» бағдарламасы және «Мәңгілік Ел» </w:t>
      </w:r>
      <w:r w:rsidRPr="00E31D7A">
        <w:rPr>
          <w:rFonts w:ascii="Times New Roman" w:hAnsi="Times New Roman" w:cs="Times New Roman"/>
          <w:color w:val="000000"/>
          <w:sz w:val="24"/>
          <w:szCs w:val="24"/>
          <w:shd w:val="clear" w:color="auto" w:fill="FFFFFF"/>
          <w:lang w:val="kk-KZ"/>
        </w:rPr>
        <w:t> идеясының ұлттық құндылықтарын жеке тұлғаның бойына қалыптастыру </w:t>
      </w:r>
    </w:p>
    <w:p w:rsidR="004B36BE" w:rsidRPr="00E31D7A" w:rsidRDefault="004B36BE" w:rsidP="004A6525">
      <w:pPr>
        <w:pStyle w:val="ab"/>
        <w:jc w:val="both"/>
        <w:rPr>
          <w:rFonts w:ascii="Times New Roman" w:hAnsi="Times New Roman"/>
          <w:color w:val="000000"/>
          <w:sz w:val="24"/>
          <w:szCs w:val="24"/>
          <w:shd w:val="clear" w:color="auto" w:fill="FFFFFF"/>
          <w:lang w:val="kk-KZ"/>
        </w:rPr>
      </w:pPr>
      <w:r w:rsidRPr="00E31D7A">
        <w:rPr>
          <w:rFonts w:ascii="Times New Roman" w:hAnsi="Times New Roman"/>
          <w:color w:val="000000"/>
          <w:sz w:val="24"/>
          <w:szCs w:val="24"/>
          <w:shd w:val="clear" w:color="auto" w:fill="FFFFFF"/>
          <w:lang w:val="kk-KZ"/>
        </w:rPr>
        <w:t>4.МДМ материалдық базасын даму жоспарына сәйкес нығайту</w:t>
      </w:r>
    </w:p>
    <w:p w:rsidR="00BA68CD" w:rsidRPr="00E31D7A" w:rsidRDefault="00BA68CD" w:rsidP="004A6525">
      <w:pPr>
        <w:pStyle w:val="ab"/>
        <w:jc w:val="both"/>
        <w:rPr>
          <w:rFonts w:ascii="Times New Roman" w:hAnsi="Times New Roman"/>
          <w:sz w:val="24"/>
          <w:szCs w:val="24"/>
          <w:lang w:val="kk-KZ"/>
        </w:rPr>
      </w:pPr>
    </w:p>
    <w:p w:rsidR="00E31D7A" w:rsidRDefault="00E31D7A" w:rsidP="004A6525">
      <w:pPr>
        <w:pStyle w:val="ab"/>
        <w:jc w:val="both"/>
        <w:rPr>
          <w:rFonts w:ascii="Times New Roman" w:hAnsi="Times New Roman"/>
          <w:b/>
          <w:sz w:val="24"/>
          <w:szCs w:val="24"/>
          <w:lang w:val="kk-KZ"/>
        </w:rPr>
      </w:pPr>
    </w:p>
    <w:p w:rsidR="004B36BE" w:rsidRPr="00E31D7A" w:rsidRDefault="004B36BE" w:rsidP="004A6525">
      <w:pPr>
        <w:pStyle w:val="ab"/>
        <w:jc w:val="both"/>
        <w:rPr>
          <w:rFonts w:ascii="Times New Roman" w:hAnsi="Times New Roman"/>
          <w:b/>
          <w:sz w:val="24"/>
          <w:szCs w:val="24"/>
          <w:lang w:val="kk-KZ"/>
        </w:rPr>
      </w:pPr>
      <w:r w:rsidRPr="00E31D7A">
        <w:rPr>
          <w:rFonts w:ascii="Times New Roman" w:hAnsi="Times New Roman"/>
          <w:b/>
          <w:sz w:val="24"/>
          <w:szCs w:val="24"/>
          <w:lang w:val="kk-KZ"/>
        </w:rPr>
        <w:lastRenderedPageBreak/>
        <w:t>ІІ.Салауатты өмір салтын ұйымдастыру</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Мектепке дейінгі кезең бала өміріндегі маңызды кезең болғандықтан балалардың денсаулығын күтумен, аурудың алдын алу «Zerek» балабақшасының негізгі міндеттерінің бірі болып табылады. Мектепке дейінгі кезеңде денсаулықтың негізгі кезеңдері қалыптасады. Бала өзін балабақшада қалай сезінеді, қандай болып өседі, алдағы уақытта әдебиетке қызығама, шығармашылықпен, спортпен айналасатыны ересектерге байланысты.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      ВОЗ анықтамасы бойынша –денсаулық –ол жай аурумен, физиологиалық кемшіліктердің болмауы емес, ол толық физиологиялық, психологиялық және әлеуметтік қолайлы жағдайдың болуы.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      Біз денсаулықтың толық сақталуы үшін қажетті жағдайлар жасауға тырысамыз, яғни, біздің міндетіміз-балабақшада болған кезде, оның толық дамуы мен  денсаулығын сақтауға  қолайлы жағдайлар жасау.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Осы бағытта ата-аналармен нақты жұмыс жүргізілуде: ата-аналарға арналған кеңестер, санитарлы бюллетендер шығарылады, бұрыштар рәсімделеді, психолог пен медқызметкерлердің шақырылуымен  ата-аналарға спорттық іс-шаралар  өткізіледі.«Мен денсаулығымды сақтаймын - өз-өзімді баптаймын»ортаңғы топтармен , «Көңілді старттар – денсаулықты нығайтамыз» ересек топтарымен, «Қыс қызығы»</w:t>
      </w:r>
      <w:r w:rsidRPr="00E31D7A">
        <w:rPr>
          <w:rFonts w:ascii="Times New Roman" w:hAnsi="Times New Roman"/>
          <w:color w:val="000000"/>
          <w:sz w:val="24"/>
          <w:szCs w:val="24"/>
          <w:shd w:val="clear" w:color="auto" w:fill="F9FAFA"/>
          <w:lang w:val="kk-KZ"/>
        </w:rPr>
        <w:t xml:space="preserve"> спорттық мереке</w:t>
      </w:r>
      <w:r w:rsidRPr="00E31D7A">
        <w:rPr>
          <w:rFonts w:ascii="Times New Roman" w:hAnsi="Times New Roman"/>
          <w:sz w:val="24"/>
          <w:szCs w:val="24"/>
          <w:lang w:val="kk-KZ"/>
        </w:rPr>
        <w:t>ересек және мектепалды топтарымен өткізілді.</w:t>
      </w:r>
    </w:p>
    <w:p w:rsidR="00A46C2A" w:rsidRPr="00E31D7A" w:rsidRDefault="00A46C2A" w:rsidP="004A6525">
      <w:pPr>
        <w:ind w:firstLine="708"/>
        <w:jc w:val="both"/>
        <w:rPr>
          <w:rFonts w:ascii="Times New Roman" w:hAnsi="Times New Roman" w:cs="Times New Roman"/>
          <w:bCs/>
          <w:color w:val="000000"/>
          <w:sz w:val="24"/>
          <w:szCs w:val="24"/>
          <w:lang w:val="kk-KZ"/>
        </w:rPr>
      </w:pPr>
      <w:r w:rsidRPr="00E31D7A">
        <w:rPr>
          <w:rFonts w:ascii="Times New Roman" w:eastAsia="Calibri" w:hAnsi="Times New Roman" w:cs="Times New Roman"/>
          <w:noProof/>
          <w:color w:val="000000"/>
          <w:sz w:val="24"/>
          <w:szCs w:val="24"/>
          <w:lang w:val="kk-KZ"/>
        </w:rPr>
        <w:t xml:space="preserve">Интерактивті скалодром кабинетінде </w:t>
      </w:r>
      <w:r w:rsidRPr="00E31D7A">
        <w:rPr>
          <w:rFonts w:ascii="Times New Roman" w:eastAsia="Calibri" w:hAnsi="Times New Roman" w:cs="Times New Roman"/>
          <w:color w:val="000000"/>
          <w:sz w:val="24"/>
          <w:szCs w:val="24"/>
          <w:lang w:val="kk-KZ"/>
        </w:rPr>
        <w:t>спортқа деген тұрақты қызығушылықты қалыптасады,</w:t>
      </w:r>
      <w:r w:rsidRPr="00E31D7A">
        <w:rPr>
          <w:rFonts w:ascii="Times New Roman" w:eastAsia="Calibri" w:hAnsi="Times New Roman" w:cs="Times New Roman"/>
          <w:noProof/>
          <w:color w:val="000000"/>
          <w:sz w:val="24"/>
          <w:szCs w:val="24"/>
          <w:lang w:val="kk-KZ"/>
        </w:rPr>
        <w:t>сонымен қатар балалардың математикалық дағдыларын дамыту, зейін, ойлау және есте сақтау қабілеттерін арттыру.</w:t>
      </w:r>
      <w:r w:rsidRPr="00E31D7A">
        <w:rPr>
          <w:rFonts w:ascii="Times New Roman" w:hAnsi="Times New Roman" w:cs="Times New Roman"/>
          <w:bCs/>
          <w:color w:val="000000"/>
          <w:sz w:val="24"/>
          <w:szCs w:val="24"/>
          <w:lang w:val="kk-KZ"/>
        </w:rPr>
        <w:t>Интерактивті құм жәшіктгі ойындар арқылы</w:t>
      </w:r>
      <w:r w:rsidRPr="00E31D7A">
        <w:rPr>
          <w:rFonts w:ascii="Times New Roman" w:eastAsia="Times New Roman" w:hAnsi="Times New Roman" w:cs="Times New Roman"/>
          <w:bCs/>
          <w:color w:val="000000"/>
          <w:sz w:val="24"/>
          <w:szCs w:val="24"/>
          <w:lang w:val="kk-KZ"/>
        </w:rPr>
        <w:t xml:space="preserve">  бала зейінді болады, анық ойлай бастайды, </w:t>
      </w:r>
      <w:r w:rsidRPr="00E31D7A">
        <w:rPr>
          <w:rFonts w:ascii="Times New Roman" w:hAnsi="Times New Roman" w:cs="Times New Roman"/>
          <w:bCs/>
          <w:color w:val="000000"/>
          <w:sz w:val="24"/>
          <w:szCs w:val="24"/>
          <w:lang w:val="kk-KZ"/>
        </w:rPr>
        <w:t>қол моторикасы дамытады.</w:t>
      </w:r>
      <w:r w:rsidRPr="00E31D7A">
        <w:rPr>
          <w:rFonts w:ascii="Times New Roman" w:hAnsi="Times New Roman" w:cs="Times New Roman"/>
          <w:bCs/>
          <w:iCs/>
          <w:color w:val="000000"/>
          <w:sz w:val="24"/>
          <w:szCs w:val="24"/>
          <w:lang w:val="kk-KZ"/>
        </w:rPr>
        <w:t>Сенсорлық бөлмедегі ойындар өте белсенді және тынымсыз балаларда жақсы сезімдік күйдің қалыптасуына, таңдану, қуану сияқты қабілеттердің қалыптасуына әсер етеді.</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Денсаулықты сақтау бойынша біздің барлық міндетіміз негізгі қағидалардан тұрады: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1. Барлық  күйзеліс факторларын түсіру.</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2. Оқу процессінің шығармашылық мінезі.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3. Шынығудың жүйелік жүйесі.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4. Қозғалыс белсенділігі.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5. Ата –аналармен  бірлескен жұмыс.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Медициналық қызметкерлермен бірге сауықтыру жұмыстарының перспективті жоспары құрылды. Басты назар таңғы жаттығуға бөлінеді, ол тек балаларды ғана емес ата-аналарды да тәртіпке салады. Жаттығуды өткізген кезде тәрбиеші барлық  әдістемелік әдістерді қолданады. </w:t>
      </w:r>
    </w:p>
    <w:p w:rsidR="00A46C2A" w:rsidRPr="00E31D7A" w:rsidRDefault="00A46C2A"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Күнделікті күз-қыс мезгілінде мұрын қуысы оксолин мазімен өңделеді, бірінші асқа сарымсақ, пияз беріледі, С дәрумендік алдын алу. Тұзды ерітіндімен жұтқыншақтың шайылуы жасалып отырады. </w:t>
      </w:r>
    </w:p>
    <w:p w:rsidR="00A46C2A" w:rsidRPr="00E31D7A" w:rsidRDefault="00A46C2A" w:rsidP="004A6525">
      <w:pPr>
        <w:pStyle w:val="ab"/>
        <w:jc w:val="both"/>
        <w:rPr>
          <w:rFonts w:ascii="Times New Roman" w:hAnsi="Times New Roman"/>
          <w:b/>
          <w:bCs/>
          <w:sz w:val="24"/>
          <w:szCs w:val="24"/>
          <w:lang w:val="kk-KZ"/>
        </w:rPr>
      </w:pPr>
      <w:r w:rsidRPr="00E31D7A">
        <w:rPr>
          <w:rFonts w:ascii="Times New Roman" w:hAnsi="Times New Roman"/>
          <w:b/>
          <w:bCs/>
          <w:sz w:val="24"/>
          <w:szCs w:val="24"/>
          <w:lang w:val="kk-KZ"/>
        </w:rPr>
        <w:t>2021-2022 оқу жылындғы денсаулықты сақтау қызметінің мониторингі</w:t>
      </w:r>
    </w:p>
    <w:p w:rsidR="00A46C2A" w:rsidRPr="00E31D7A" w:rsidRDefault="00A46C2A" w:rsidP="004A6525">
      <w:pPr>
        <w:pStyle w:val="ab"/>
        <w:jc w:val="both"/>
        <w:rPr>
          <w:rFonts w:ascii="Times New Roman" w:hAnsi="Times New Roman"/>
          <w:b/>
          <w:bCs/>
          <w:sz w:val="24"/>
          <w:szCs w:val="24"/>
          <w:lang w:val="kk-KZ"/>
        </w:rPr>
      </w:pPr>
      <w:r w:rsidRPr="00E31D7A">
        <w:rPr>
          <w:rFonts w:ascii="Times New Roman" w:hAnsi="Times New Roman"/>
          <w:b/>
          <w:bCs/>
          <w:sz w:val="24"/>
          <w:szCs w:val="24"/>
          <w:lang w:val="kk-KZ"/>
        </w:rPr>
        <w:t>Мектепке дейінгі мекемеге балалардың қелуі мен науқастануының талдауы</w:t>
      </w:r>
    </w:p>
    <w:tbl>
      <w:tblPr>
        <w:tblW w:w="9639" w:type="dxa"/>
        <w:tblInd w:w="108"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5812"/>
        <w:gridCol w:w="3827"/>
      </w:tblGrid>
      <w:tr w:rsidR="00A46C2A" w:rsidRPr="00E31D7A" w:rsidTr="00481866">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
                <w:bCs/>
                <w:sz w:val="24"/>
                <w:szCs w:val="24"/>
                <w:lang w:val="kk-KZ"/>
              </w:rPr>
              <w:t>Жалпы науқастану</w:t>
            </w:r>
            <w:r w:rsidRPr="00E31D7A">
              <w:rPr>
                <w:rFonts w:ascii="Times New Roman" w:hAnsi="Times New Roman"/>
                <w:bCs/>
                <w:sz w:val="24"/>
                <w:szCs w:val="24"/>
              </w:rPr>
              <w:t>.</w:t>
            </w: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
                <w:bCs/>
                <w:sz w:val="24"/>
                <w:szCs w:val="24"/>
                <w:lang w:val="en-US"/>
              </w:rPr>
            </w:pPr>
            <w:r w:rsidRPr="00E31D7A">
              <w:rPr>
                <w:rFonts w:ascii="Times New Roman" w:hAnsi="Times New Roman"/>
                <w:b/>
                <w:bCs/>
                <w:sz w:val="24"/>
                <w:szCs w:val="24"/>
              </w:rPr>
              <w:t>20</w:t>
            </w:r>
            <w:r w:rsidRPr="00E31D7A">
              <w:rPr>
                <w:rFonts w:ascii="Times New Roman" w:hAnsi="Times New Roman"/>
                <w:b/>
                <w:bCs/>
                <w:sz w:val="24"/>
                <w:szCs w:val="24"/>
                <w:lang w:val="en-US"/>
              </w:rPr>
              <w:t>2</w:t>
            </w:r>
            <w:r w:rsidRPr="00E31D7A">
              <w:rPr>
                <w:rFonts w:ascii="Times New Roman" w:hAnsi="Times New Roman"/>
                <w:b/>
                <w:bCs/>
                <w:sz w:val="24"/>
                <w:szCs w:val="24"/>
                <w:lang w:val="kk-KZ"/>
              </w:rPr>
              <w:t>1</w:t>
            </w:r>
            <w:r w:rsidRPr="00E31D7A">
              <w:rPr>
                <w:rFonts w:ascii="Times New Roman" w:hAnsi="Times New Roman"/>
                <w:b/>
                <w:bCs/>
                <w:sz w:val="24"/>
                <w:szCs w:val="24"/>
              </w:rPr>
              <w:t>-20</w:t>
            </w:r>
            <w:r w:rsidRPr="00E31D7A">
              <w:rPr>
                <w:rFonts w:ascii="Times New Roman" w:hAnsi="Times New Roman"/>
                <w:b/>
                <w:bCs/>
                <w:sz w:val="24"/>
                <w:szCs w:val="24"/>
                <w:lang w:val="en-US"/>
              </w:rPr>
              <w:t>2</w:t>
            </w:r>
            <w:r w:rsidRPr="00E31D7A">
              <w:rPr>
                <w:rFonts w:ascii="Times New Roman" w:hAnsi="Times New Roman"/>
                <w:b/>
                <w:bCs/>
                <w:sz w:val="24"/>
                <w:szCs w:val="24"/>
                <w:lang w:val="kk-KZ"/>
              </w:rPr>
              <w:t>2ж</w:t>
            </w:r>
            <w:r w:rsidRPr="00E31D7A">
              <w:rPr>
                <w:rFonts w:ascii="Times New Roman" w:hAnsi="Times New Roman"/>
                <w:b/>
                <w:bCs/>
                <w:sz w:val="24"/>
                <w:szCs w:val="24"/>
              </w:rPr>
              <w:t>.</w:t>
            </w:r>
          </w:p>
        </w:tc>
      </w:tr>
      <w:tr w:rsidR="00A46C2A" w:rsidRPr="00E31D7A" w:rsidTr="00481866">
        <w:trPr>
          <w:trHeight w:val="570"/>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Барлығы</w:t>
            </w: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 xml:space="preserve">   280</w:t>
            </w:r>
          </w:p>
          <w:p w:rsidR="00A46C2A" w:rsidRPr="00E31D7A" w:rsidRDefault="00A46C2A" w:rsidP="004A6525">
            <w:pPr>
              <w:pStyle w:val="ab"/>
              <w:jc w:val="both"/>
              <w:rPr>
                <w:rFonts w:ascii="Times New Roman" w:hAnsi="Times New Roman"/>
                <w:bCs/>
                <w:sz w:val="24"/>
                <w:szCs w:val="24"/>
              </w:rPr>
            </w:pPr>
          </w:p>
        </w:tc>
      </w:tr>
      <w:tr w:rsidR="00A46C2A" w:rsidRPr="00E31D7A" w:rsidTr="00481866">
        <w:trPr>
          <w:trHeight w:val="424"/>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Созылмалы аурулары бар балалардың саны</w:t>
            </w:r>
          </w:p>
          <w:p w:rsidR="00A46C2A" w:rsidRPr="00E31D7A" w:rsidRDefault="00A46C2A" w:rsidP="004A6525">
            <w:pPr>
              <w:pStyle w:val="ab"/>
              <w:jc w:val="both"/>
              <w:rPr>
                <w:rFonts w:ascii="Times New Roman" w:hAnsi="Times New Roman"/>
                <w:bCs/>
                <w:sz w:val="24"/>
                <w:szCs w:val="24"/>
              </w:rPr>
            </w:pP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Cs/>
                <w:sz w:val="24"/>
                <w:szCs w:val="24"/>
                <w:highlight w:val="yellow"/>
                <w:lang w:val="kk-KZ"/>
              </w:rPr>
            </w:pPr>
            <w:r w:rsidRPr="00E31D7A">
              <w:rPr>
                <w:rFonts w:ascii="Times New Roman" w:hAnsi="Times New Roman"/>
                <w:bCs/>
                <w:sz w:val="24"/>
                <w:szCs w:val="24"/>
                <w:lang w:val="kk-KZ"/>
              </w:rPr>
              <w:t>20</w:t>
            </w:r>
          </w:p>
        </w:tc>
      </w:tr>
      <w:tr w:rsidR="00A46C2A" w:rsidRPr="00E31D7A" w:rsidTr="00481866">
        <w:trPr>
          <w:trHeight w:val="687"/>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Денсаулық тобы</w:t>
            </w:r>
            <w:r w:rsidRPr="00E31D7A">
              <w:rPr>
                <w:rFonts w:ascii="Times New Roman" w:hAnsi="Times New Roman"/>
                <w:bCs/>
                <w:sz w:val="24"/>
                <w:szCs w:val="24"/>
              </w:rPr>
              <w:t>:</w:t>
            </w:r>
          </w:p>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1</w:t>
            </w: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255</w:t>
            </w:r>
          </w:p>
        </w:tc>
      </w:tr>
      <w:tr w:rsidR="00A46C2A" w:rsidRPr="00E31D7A" w:rsidTr="00481866">
        <w:trPr>
          <w:trHeight w:val="270"/>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2</w:t>
            </w: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21</w:t>
            </w:r>
          </w:p>
        </w:tc>
      </w:tr>
      <w:tr w:rsidR="00A46C2A" w:rsidRPr="00E31D7A" w:rsidTr="00481866">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3</w:t>
            </w: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4</w:t>
            </w:r>
          </w:p>
        </w:tc>
      </w:tr>
      <w:tr w:rsidR="00A46C2A" w:rsidRPr="00E31D7A" w:rsidTr="00481866">
        <w:trPr>
          <w:trHeight w:val="280"/>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4-5</w:t>
            </w:r>
          </w:p>
        </w:tc>
        <w:tc>
          <w:tcPr>
            <w:tcW w:w="3827" w:type="dxa"/>
            <w:tcBorders>
              <w:top w:val="outset" w:sz="6" w:space="0" w:color="auto"/>
              <w:left w:val="outset" w:sz="6" w:space="0" w:color="auto"/>
              <w:bottom w:val="outset" w:sz="6" w:space="0" w:color="auto"/>
              <w:right w:val="outset" w:sz="6" w:space="0" w:color="auto"/>
            </w:tcBorders>
            <w:vAlign w:val="center"/>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rPr>
              <w:t>-</w:t>
            </w:r>
          </w:p>
        </w:tc>
      </w:tr>
    </w:tbl>
    <w:p w:rsidR="00A46C2A" w:rsidRPr="00E31D7A" w:rsidRDefault="00A46C2A" w:rsidP="004A6525">
      <w:pPr>
        <w:pStyle w:val="ab"/>
        <w:jc w:val="both"/>
        <w:rPr>
          <w:rFonts w:ascii="Times New Roman" w:hAnsi="Times New Roman"/>
          <w:bCs/>
          <w:i/>
          <w:sz w:val="24"/>
          <w:szCs w:val="24"/>
          <w:lang w:val="kk-KZ"/>
        </w:rPr>
      </w:pPr>
    </w:p>
    <w:p w:rsidR="00A46C2A" w:rsidRPr="00E31D7A" w:rsidRDefault="00A46C2A" w:rsidP="004A6525">
      <w:pPr>
        <w:pStyle w:val="ab"/>
        <w:jc w:val="both"/>
        <w:rPr>
          <w:rFonts w:ascii="Times New Roman" w:hAnsi="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551"/>
        <w:gridCol w:w="2126"/>
      </w:tblGrid>
      <w:tr w:rsidR="00A46C2A" w:rsidRPr="00E31D7A" w:rsidTr="00481866">
        <w:tc>
          <w:tcPr>
            <w:tcW w:w="4962" w:type="dxa"/>
            <w:vMerge w:val="restart"/>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
                <w:bCs/>
                <w:sz w:val="24"/>
                <w:szCs w:val="24"/>
              </w:rPr>
            </w:pPr>
            <w:r w:rsidRPr="00E31D7A">
              <w:rPr>
                <w:rFonts w:ascii="Times New Roman" w:hAnsi="Times New Roman"/>
                <w:b/>
                <w:bCs/>
                <w:sz w:val="24"/>
                <w:szCs w:val="24"/>
                <w:lang w:val="kk-KZ"/>
              </w:rPr>
              <w:t>Аурулардың сараптамасы</w:t>
            </w:r>
          </w:p>
        </w:tc>
        <w:tc>
          <w:tcPr>
            <w:tcW w:w="4677" w:type="dxa"/>
            <w:gridSpan w:val="2"/>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
                <w:bCs/>
                <w:sz w:val="24"/>
                <w:szCs w:val="24"/>
                <w:lang w:val="kk-KZ"/>
              </w:rPr>
            </w:pPr>
            <w:r w:rsidRPr="00E31D7A">
              <w:rPr>
                <w:rFonts w:ascii="Times New Roman" w:hAnsi="Times New Roman"/>
                <w:b/>
                <w:bCs/>
                <w:sz w:val="24"/>
                <w:szCs w:val="24"/>
                <w:lang w:val="kk-KZ"/>
              </w:rPr>
              <w:t>Балалардың  саны</w:t>
            </w:r>
          </w:p>
        </w:tc>
      </w:tr>
      <w:tr w:rsidR="00A46C2A" w:rsidRPr="00E31D7A" w:rsidTr="00481866">
        <w:tc>
          <w:tcPr>
            <w:tcW w:w="4962" w:type="dxa"/>
            <w:vMerge/>
            <w:tcBorders>
              <w:top w:val="single" w:sz="4" w:space="0" w:color="auto"/>
              <w:left w:val="single" w:sz="4" w:space="0" w:color="auto"/>
              <w:bottom w:val="single" w:sz="4" w:space="0" w:color="auto"/>
              <w:right w:val="single" w:sz="4" w:space="0" w:color="auto"/>
            </w:tcBorders>
            <w:vAlign w:val="center"/>
          </w:tcPr>
          <w:p w:rsidR="00A46C2A" w:rsidRPr="00E31D7A" w:rsidRDefault="00A46C2A" w:rsidP="004A6525">
            <w:pPr>
              <w:pStyle w:val="ab"/>
              <w:jc w:val="both"/>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20</w:t>
            </w:r>
            <w:r w:rsidRPr="00E31D7A">
              <w:rPr>
                <w:rFonts w:ascii="Times New Roman" w:hAnsi="Times New Roman"/>
                <w:bCs/>
                <w:sz w:val="24"/>
                <w:szCs w:val="24"/>
                <w:lang w:val="kk-KZ"/>
              </w:rPr>
              <w:t>21ж</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rPr>
              <w:t>202</w:t>
            </w:r>
            <w:r w:rsidRPr="00E31D7A">
              <w:rPr>
                <w:rFonts w:ascii="Times New Roman" w:hAnsi="Times New Roman"/>
                <w:bCs/>
                <w:sz w:val="24"/>
                <w:szCs w:val="24"/>
                <w:lang w:val="kk-KZ"/>
              </w:rPr>
              <w:t>2ж</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Тыныс алу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ЛОР</w:t>
            </w:r>
            <w:r w:rsidRPr="00E31D7A">
              <w:rPr>
                <w:rFonts w:ascii="Times New Roman" w:hAnsi="Times New Roman"/>
                <w:bCs/>
                <w:sz w:val="24"/>
                <w:szCs w:val="24"/>
                <w:lang w:val="kk-KZ"/>
              </w:rPr>
              <w:t xml:space="preserve">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10</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15</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Ас қорыту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1</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0</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Несеп-жыныс жүйесінің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0</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 xml:space="preserve">Тері және теріасты өзектерінің аурулары </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 xml:space="preserve">Ішкі сөлініс бездерінің ауруы </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Тірек қозғалыс аппаратының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rPr>
              <w:t xml:space="preserve"> ССС</w:t>
            </w:r>
            <w:r w:rsidRPr="00E31D7A">
              <w:rPr>
                <w:rFonts w:ascii="Times New Roman" w:hAnsi="Times New Roman"/>
                <w:bCs/>
                <w:sz w:val="24"/>
                <w:szCs w:val="24"/>
                <w:lang w:val="kk-KZ"/>
              </w:rPr>
              <w:t xml:space="preserve">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15</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0</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ОЖЖ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lang w:val="kk-KZ"/>
              </w:rPr>
              <w:t>Көру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2</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1</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r w:rsidRPr="00E31D7A">
              <w:rPr>
                <w:rFonts w:ascii="Times New Roman" w:hAnsi="Times New Roman"/>
                <w:bCs/>
                <w:sz w:val="24"/>
                <w:szCs w:val="24"/>
              </w:rPr>
              <w:t>ВСЕГО</w:t>
            </w: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28</w:t>
            </w: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16</w:t>
            </w:r>
          </w:p>
        </w:tc>
      </w:tr>
      <w:tr w:rsidR="00A46C2A" w:rsidRPr="00E31D7A" w:rsidTr="00481866">
        <w:tc>
          <w:tcPr>
            <w:tcW w:w="4962"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A46C2A" w:rsidRPr="00E31D7A" w:rsidRDefault="00A46C2A" w:rsidP="004A6525">
            <w:pPr>
              <w:pStyle w:val="ab"/>
              <w:jc w:val="both"/>
              <w:rPr>
                <w:rFonts w:ascii="Times New Roman" w:hAnsi="Times New Roman"/>
                <w:bCs/>
                <w:sz w:val="24"/>
                <w:szCs w:val="24"/>
                <w:lang w:val="kk-KZ"/>
              </w:rPr>
            </w:pPr>
          </w:p>
        </w:tc>
      </w:tr>
    </w:tbl>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 xml:space="preserve">Ауру-сырқаудың талдауы 2021-2022 жылы келесідей қорытынды шығарды: </w:t>
      </w:r>
    </w:p>
    <w:p w:rsidR="00A46C2A" w:rsidRPr="00E31D7A" w:rsidRDefault="00A46C2A"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 xml:space="preserve">2022 жылы МДҰ балалардың арасында ОРВИ ауруының төмендеуі байқалады. Жиі ауыратындар ортаңғы  топтың балалары. </w:t>
      </w:r>
    </w:p>
    <w:p w:rsidR="004B36BE" w:rsidRPr="00E31D7A" w:rsidRDefault="004B36BE" w:rsidP="004A6525">
      <w:pPr>
        <w:pStyle w:val="ab"/>
        <w:jc w:val="both"/>
        <w:rPr>
          <w:rFonts w:ascii="Times New Roman" w:hAnsi="Times New Roman"/>
          <w:bCs/>
          <w:sz w:val="24"/>
          <w:szCs w:val="24"/>
          <w:lang w:val="kk-KZ"/>
        </w:rPr>
      </w:pPr>
      <w:r w:rsidRPr="00E31D7A">
        <w:rPr>
          <w:rFonts w:ascii="Times New Roman" w:hAnsi="Times New Roman"/>
          <w:b/>
          <w:bCs/>
          <w:sz w:val="24"/>
          <w:szCs w:val="24"/>
          <w:lang w:val="kk-KZ"/>
        </w:rPr>
        <w:t>Ұсыныс:</w:t>
      </w:r>
      <w:r w:rsidR="00A46C2A" w:rsidRPr="00E31D7A">
        <w:rPr>
          <w:rFonts w:ascii="Times New Roman" w:hAnsi="Times New Roman"/>
          <w:bCs/>
          <w:sz w:val="24"/>
          <w:szCs w:val="24"/>
          <w:lang w:val="kk-KZ"/>
        </w:rPr>
        <w:t xml:space="preserve">           Денешынықтыру нұсқаушысы</w:t>
      </w:r>
      <w:r w:rsidRPr="00E31D7A">
        <w:rPr>
          <w:rFonts w:ascii="Times New Roman" w:hAnsi="Times New Roman"/>
          <w:bCs/>
          <w:sz w:val="24"/>
          <w:szCs w:val="24"/>
          <w:lang w:val="kk-KZ"/>
        </w:rPr>
        <w:t xml:space="preserve"> мен бірлескен жұмыс</w:t>
      </w:r>
      <w:r w:rsidR="001A2EB7" w:rsidRPr="00E31D7A">
        <w:rPr>
          <w:rFonts w:ascii="Times New Roman" w:hAnsi="Times New Roman"/>
          <w:bCs/>
          <w:sz w:val="24"/>
          <w:szCs w:val="24"/>
          <w:lang w:val="kk-KZ"/>
        </w:rPr>
        <w:t>,</w:t>
      </w:r>
      <w:r w:rsidRPr="00E31D7A">
        <w:rPr>
          <w:rFonts w:ascii="Times New Roman" w:hAnsi="Times New Roman"/>
          <w:bCs/>
          <w:sz w:val="24"/>
          <w:szCs w:val="24"/>
          <w:lang w:val="kk-KZ"/>
        </w:rPr>
        <w:t>алдын-алу байқаулары</w:t>
      </w:r>
      <w:r w:rsidR="001A2EB7" w:rsidRPr="00E31D7A">
        <w:rPr>
          <w:rFonts w:ascii="Times New Roman" w:hAnsi="Times New Roman"/>
          <w:bCs/>
          <w:sz w:val="24"/>
          <w:szCs w:val="24"/>
          <w:lang w:val="kk-KZ"/>
        </w:rPr>
        <w:t>,</w:t>
      </w:r>
      <w:r w:rsidR="00631855" w:rsidRPr="00E31D7A">
        <w:rPr>
          <w:rFonts w:ascii="Times New Roman" w:hAnsi="Times New Roman"/>
          <w:bCs/>
          <w:sz w:val="24"/>
          <w:szCs w:val="24"/>
          <w:lang w:val="kk-KZ"/>
        </w:rPr>
        <w:t xml:space="preserve"> таңғы жаттығу,</w:t>
      </w:r>
      <w:r w:rsidR="00A46C2A" w:rsidRPr="00E31D7A">
        <w:rPr>
          <w:rFonts w:ascii="Times New Roman" w:hAnsi="Times New Roman"/>
          <w:bCs/>
          <w:sz w:val="24"/>
          <w:szCs w:val="24"/>
          <w:lang w:val="kk-KZ"/>
        </w:rPr>
        <w:t>т</w:t>
      </w:r>
      <w:r w:rsidRPr="00E31D7A">
        <w:rPr>
          <w:rFonts w:ascii="Times New Roman" w:hAnsi="Times New Roman"/>
          <w:bCs/>
          <w:sz w:val="24"/>
          <w:szCs w:val="24"/>
          <w:lang w:val="kk-KZ"/>
        </w:rPr>
        <w:t>әрбиешілер  балалардың жас ерекшелігіне және жеке ерекшеліктеріне сәйкес әртүрлі қозғалыс белсенділігі үшін жағдай жасайды, денешынықтыру залы балалардың қозғалысын дамытуға арналған спорттық құралдармен жабдықталған, салауатты өмір сүрудің маңызы туралы кеңестер өткізеді.</w:t>
      </w:r>
    </w:p>
    <w:p w:rsidR="00BA68CD" w:rsidRPr="00E31D7A" w:rsidRDefault="004B36BE"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Біздің  балабақшада балаларының дені сау болу үшін медбикелер ұстаздардың көмегімен қ</w:t>
      </w:r>
      <w:r w:rsidR="00631855" w:rsidRPr="00E31D7A">
        <w:rPr>
          <w:rFonts w:ascii="Times New Roman" w:hAnsi="Times New Roman"/>
          <w:bCs/>
          <w:sz w:val="24"/>
          <w:szCs w:val="24"/>
          <w:lang w:val="kk-KZ"/>
        </w:rPr>
        <w:t>ажетті жағдай жасауға тырысады.</w:t>
      </w:r>
      <w:r w:rsidRPr="00E31D7A">
        <w:rPr>
          <w:rFonts w:ascii="Times New Roman" w:hAnsi="Times New Roman"/>
          <w:bCs/>
          <w:sz w:val="24"/>
          <w:szCs w:val="24"/>
          <w:lang w:val="kk-KZ"/>
        </w:rPr>
        <w:t xml:space="preserve"> Осы бағытта ата-аналармен әртүрлі жұмыс жүргізіледі денсаулық бұрышы безендіріледі, спорттық сауықтыру іс-шаралары, ата-аналар жиналысы өткізіледі.  </w:t>
      </w:r>
    </w:p>
    <w:p w:rsidR="004B36BE" w:rsidRPr="00E31D7A" w:rsidRDefault="004B36BE"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Уақытында ауырған балаларды анықтап жекелендіру. Сонымен қоса баланың толық дамуына дұрыс тамақтану керек: жеміс, көкөніс, шырын. Қышқыл сүтті тағамдарды қолданамыз.</w:t>
      </w:r>
    </w:p>
    <w:p w:rsidR="004B36BE" w:rsidRPr="00E31D7A" w:rsidRDefault="004B36BE" w:rsidP="004A6525">
      <w:pPr>
        <w:pStyle w:val="ab"/>
        <w:jc w:val="both"/>
        <w:rPr>
          <w:rFonts w:ascii="Times New Roman" w:hAnsi="Times New Roman"/>
          <w:bCs/>
          <w:sz w:val="24"/>
          <w:szCs w:val="24"/>
          <w:lang w:val="kk-KZ"/>
        </w:rPr>
      </w:pPr>
      <w:r w:rsidRPr="00E31D7A">
        <w:rPr>
          <w:rFonts w:ascii="Times New Roman" w:hAnsi="Times New Roman"/>
          <w:b/>
          <w:bCs/>
          <w:sz w:val="24"/>
          <w:szCs w:val="24"/>
          <w:lang w:val="kk-KZ"/>
        </w:rPr>
        <w:t>Шешім:</w:t>
      </w:r>
      <w:r w:rsidRPr="00E31D7A">
        <w:rPr>
          <w:rFonts w:ascii="Times New Roman" w:hAnsi="Times New Roman"/>
          <w:bCs/>
          <w:sz w:val="24"/>
          <w:szCs w:val="24"/>
          <w:lang w:val="kk-KZ"/>
        </w:rPr>
        <w:t xml:space="preserve"> Денешынықтыру-сауықтыру іс-шаралары және кешенді алдын-алу шараларының нәтижесінде дене дамуының деңгейі, денсаулық топтары бойынша ауру-сырқау көрсеткішінің жағдайы оңтайлы.</w:t>
      </w:r>
    </w:p>
    <w:p w:rsidR="004B36BE" w:rsidRPr="00E31D7A" w:rsidRDefault="004B36BE"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 xml:space="preserve">Денсаулық жағдайының бағалауын өткізу бойынша талаптарға сәйкестігі – толық көлемде. Балалардың тамақтану нормасының орындалуы - 100%, Балаларды диспансерлеу толық көлемде жүргізілді. </w:t>
      </w:r>
    </w:p>
    <w:p w:rsidR="004B36BE" w:rsidRPr="00E31D7A" w:rsidRDefault="004B36BE"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Балабақшаның дене шынықтыру – сауықтыру жұмысын екі нұсқаушы қамтамасыз етеді.    </w:t>
      </w:r>
    </w:p>
    <w:p w:rsidR="004B36BE" w:rsidRPr="00E31D7A" w:rsidRDefault="004B36BE" w:rsidP="004A6525">
      <w:pPr>
        <w:pStyle w:val="ab"/>
        <w:jc w:val="both"/>
        <w:rPr>
          <w:rFonts w:ascii="Times New Roman" w:hAnsi="Times New Roman"/>
          <w:sz w:val="24"/>
          <w:szCs w:val="24"/>
          <w:lang w:val="kk-KZ"/>
        </w:rPr>
      </w:pPr>
      <w:r w:rsidRPr="00E31D7A">
        <w:rPr>
          <w:rFonts w:ascii="Times New Roman" w:hAnsi="Times New Roman"/>
          <w:sz w:val="24"/>
          <w:szCs w:val="24"/>
          <w:lang w:val="kk-KZ"/>
        </w:rPr>
        <w:t>Балабақшада: -спорт залы (швед стенкасы, гимнастикалық доптар, обручтар, секіргіштер, тренажерлар, шаңғылар және самокаттар т.б;</w:t>
      </w:r>
    </w:p>
    <w:p w:rsidR="004B36BE" w:rsidRPr="00E31D7A" w:rsidRDefault="004B36BE" w:rsidP="004A6525">
      <w:pPr>
        <w:pStyle w:val="ab"/>
        <w:jc w:val="both"/>
        <w:rPr>
          <w:rFonts w:ascii="Times New Roman" w:hAnsi="Times New Roman"/>
          <w:sz w:val="24"/>
          <w:szCs w:val="24"/>
          <w:lang w:val="kk-KZ"/>
        </w:rPr>
      </w:pPr>
      <w:r w:rsidRPr="00E31D7A">
        <w:rPr>
          <w:rFonts w:ascii="Times New Roman" w:hAnsi="Times New Roman"/>
          <w:sz w:val="24"/>
          <w:szCs w:val="24"/>
          <w:lang w:val="kk-KZ"/>
        </w:rPr>
        <w:t>-ауада шағын-стадион</w:t>
      </w:r>
    </w:p>
    <w:p w:rsidR="003306EF" w:rsidRPr="00E31D7A" w:rsidRDefault="003306EF" w:rsidP="00211464">
      <w:pPr>
        <w:spacing w:after="0" w:line="240" w:lineRule="auto"/>
        <w:jc w:val="both"/>
        <w:rPr>
          <w:rFonts w:ascii="Times New Roman" w:eastAsia="Times New Roman" w:hAnsi="Times New Roman" w:cs="Times New Roman"/>
          <w:sz w:val="24"/>
          <w:szCs w:val="24"/>
          <w:lang w:val="kk-KZ"/>
        </w:rPr>
      </w:pPr>
      <w:r w:rsidRPr="00E31D7A">
        <w:rPr>
          <w:rFonts w:ascii="Times New Roman" w:hAnsi="Times New Roman" w:cs="Times New Roman"/>
          <w:sz w:val="24"/>
          <w:szCs w:val="24"/>
          <w:lang w:val="kk-KZ"/>
        </w:rPr>
        <w:t xml:space="preserve"> Ағымдағы жыл аралығында</w:t>
      </w:r>
      <w:r w:rsidR="004B36BE" w:rsidRPr="00E31D7A">
        <w:rPr>
          <w:rFonts w:ascii="Times New Roman" w:hAnsi="Times New Roman" w:cs="Times New Roman"/>
          <w:sz w:val="24"/>
          <w:szCs w:val="24"/>
          <w:lang w:val="kk-KZ"/>
        </w:rPr>
        <w:t xml:space="preserve"> дене шынықтыру нұсқаушысы</w:t>
      </w:r>
      <w:r w:rsidRPr="00E31D7A">
        <w:rPr>
          <w:rFonts w:ascii="Times New Roman" w:eastAsia="Times New Roman" w:hAnsi="Times New Roman" w:cs="Times New Roman"/>
          <w:sz w:val="24"/>
          <w:szCs w:val="24"/>
          <w:lang w:val="kk-KZ"/>
        </w:rPr>
        <w:t xml:space="preserve">   қыркүйек  айында  № 8 «Айгөлек» МАД  тобымен «Көңілді старттар»спорттық мереке; қазан айында № 4 «Балбөбек» ортаңғы  топта ойын –сауықкеші «Мен денсаулығымды  сақтаймын өз-өзімді баптаймын»; желтоқсанайында  тәрбиешілер арасында </w:t>
      </w:r>
      <w:r w:rsidRPr="00E31D7A">
        <w:rPr>
          <w:rFonts w:ascii="Times New Roman" w:hAnsi="Times New Roman" w:cs="Times New Roman"/>
          <w:sz w:val="24"/>
          <w:szCs w:val="24"/>
          <w:lang w:val="kk-KZ"/>
        </w:rPr>
        <w:t xml:space="preserve">16-желтоқсан - Тәуелсіздік  күні қарсаңында«Тұғыры биік – Қазақстан»  спорттық  жарыс; қаңтар айында № 12«Еркемай» МДТ арасында </w:t>
      </w:r>
      <w:r w:rsidRPr="00E31D7A">
        <w:rPr>
          <w:rFonts w:ascii="Times New Roman" w:eastAsia="Times New Roman" w:hAnsi="Times New Roman" w:cs="Times New Roman"/>
          <w:sz w:val="24"/>
          <w:szCs w:val="24"/>
          <w:lang w:val="kk-KZ"/>
        </w:rPr>
        <w:t xml:space="preserve">«Қыс қызығы» спорттық ойын;  </w:t>
      </w:r>
      <w:r w:rsidRPr="00E31D7A">
        <w:rPr>
          <w:rFonts w:ascii="Times New Roman" w:hAnsi="Times New Roman" w:cs="Times New Roman"/>
          <w:sz w:val="24"/>
          <w:szCs w:val="24"/>
          <w:lang w:val="kk-KZ"/>
        </w:rPr>
        <w:t xml:space="preserve"> қаңтар айында балабақша атынан «Степ» аэробика плотформалары жасалынды, қаңтар айынан бастап «Көңілді балалар» үйірмесі ұйымдастырылып, жоспар мен кестесі құрылып аптасына екі рет өткізіліп отырды; </w:t>
      </w:r>
      <w:r w:rsidRPr="00E31D7A">
        <w:rPr>
          <w:rFonts w:ascii="Times New Roman" w:eastAsia="Times New Roman" w:hAnsi="Times New Roman" w:cs="Times New Roman"/>
          <w:sz w:val="24"/>
          <w:szCs w:val="24"/>
          <w:lang w:val="kk-KZ"/>
        </w:rPr>
        <w:t xml:space="preserve">ақпан айында  Ақмола облысында мектепке дейінгі тәрбие мен оқыту жүйесінің педагогтері үшін сьездге келген Шымкенттік әріптестерге «Степ» аэробика шебер сыныпөткізілді; сәуір айында № 1 «Күншуақ» ересек топпен «Ғарышқа саяхат» спорттық мереке өткізілді;  </w:t>
      </w:r>
    </w:p>
    <w:p w:rsidR="000E34B2" w:rsidRPr="00E31D7A" w:rsidRDefault="00211464" w:rsidP="00211464">
      <w:pPr>
        <w:spacing w:after="0"/>
        <w:ind w:firstLine="708"/>
        <w:jc w:val="both"/>
        <w:rPr>
          <w:rFonts w:ascii="Times New Roman" w:hAnsi="Times New Roman" w:cs="Times New Roman"/>
          <w:sz w:val="24"/>
          <w:szCs w:val="24"/>
          <w:lang w:val="kk-KZ"/>
        </w:rPr>
      </w:pPr>
      <w:r w:rsidRPr="00E31D7A">
        <w:rPr>
          <w:rFonts w:ascii="Times New Roman" w:eastAsia="Times New Roman" w:hAnsi="Times New Roman" w:cs="Times New Roman"/>
          <w:sz w:val="24"/>
          <w:szCs w:val="24"/>
          <w:lang w:val="kk-KZ"/>
        </w:rPr>
        <w:lastRenderedPageBreak/>
        <w:t>М</w:t>
      </w:r>
      <w:r w:rsidR="00114792" w:rsidRPr="00E31D7A">
        <w:rPr>
          <w:rFonts w:ascii="Times New Roman" w:eastAsia="Times New Roman" w:hAnsi="Times New Roman" w:cs="Times New Roman"/>
          <w:sz w:val="24"/>
          <w:szCs w:val="24"/>
          <w:lang w:val="kk-KZ"/>
        </w:rPr>
        <w:t xml:space="preserve">амыр айында </w:t>
      </w:r>
      <w:r w:rsidR="00114792" w:rsidRPr="00E31D7A">
        <w:rPr>
          <w:rFonts w:ascii="Times New Roman" w:hAnsi="Times New Roman" w:cs="Times New Roman"/>
          <w:sz w:val="24"/>
          <w:szCs w:val="24"/>
          <w:lang w:val="kk-KZ"/>
        </w:rPr>
        <w:t>бөбекжайымыздың базасында</w:t>
      </w:r>
      <w:r w:rsidR="00114792" w:rsidRPr="00E31D7A">
        <w:rPr>
          <w:rFonts w:ascii="Times New Roman" w:eastAsia="Times New Roman" w:hAnsi="Times New Roman" w:cs="Times New Roman"/>
          <w:sz w:val="24"/>
          <w:szCs w:val="24"/>
          <w:lang w:val="kk-KZ"/>
        </w:rPr>
        <w:t xml:space="preserve"> Көкшетау қаласының МДҰ дене шынықтыру нұсқаушыларының </w:t>
      </w:r>
      <w:r w:rsidR="000E34B2" w:rsidRPr="00E31D7A">
        <w:rPr>
          <w:rFonts w:ascii="Times New Roman" w:hAnsi="Times New Roman" w:cs="Times New Roman"/>
          <w:color w:val="000000"/>
          <w:sz w:val="24"/>
          <w:szCs w:val="24"/>
          <w:lang w:val="kk-KZ"/>
        </w:rPr>
        <w:t xml:space="preserve">" Инновациялық тәсілдерді дене  шынықтыруда қолдану" тақырыбында қалалық </w:t>
      </w:r>
      <w:r w:rsidR="000E34B2" w:rsidRPr="00E31D7A">
        <w:rPr>
          <w:rFonts w:ascii="Times New Roman" w:hAnsi="Times New Roman" w:cs="Times New Roman"/>
          <w:sz w:val="24"/>
          <w:szCs w:val="24"/>
          <w:lang w:val="kk-KZ"/>
        </w:rPr>
        <w:t xml:space="preserve">семинары өтті. Семинарға мектепке дейінгі ұйымдарының дене шынықтыру нұсқаушылары қатысты. </w:t>
      </w:r>
      <w:r w:rsidR="00007605" w:rsidRPr="00E31D7A">
        <w:rPr>
          <w:rFonts w:ascii="Times New Roman" w:hAnsi="Times New Roman" w:cs="Times New Roman"/>
          <w:sz w:val="24"/>
          <w:szCs w:val="24"/>
          <w:lang w:val="kk-KZ"/>
        </w:rPr>
        <w:t xml:space="preserve">Дене шынықтыру нұсқаушысы Кибатова Б.Ж </w:t>
      </w:r>
      <w:r w:rsidR="000E34B2" w:rsidRPr="00E31D7A">
        <w:rPr>
          <w:rFonts w:ascii="Times New Roman" w:hAnsi="Times New Roman" w:cs="Times New Roman"/>
          <w:sz w:val="24"/>
          <w:szCs w:val="24"/>
          <w:lang w:val="kk-KZ"/>
        </w:rPr>
        <w:t>№8«Айгөлек»</w:t>
      </w:r>
      <w:r w:rsidR="00007605" w:rsidRPr="00E31D7A">
        <w:rPr>
          <w:rFonts w:ascii="Times New Roman" w:hAnsi="Times New Roman" w:cs="Times New Roman"/>
          <w:sz w:val="24"/>
          <w:szCs w:val="24"/>
          <w:lang w:val="kk-KZ"/>
        </w:rPr>
        <w:t>тобымен</w:t>
      </w:r>
      <w:r w:rsidR="000E34B2" w:rsidRPr="00E31D7A">
        <w:rPr>
          <w:rFonts w:ascii="Times New Roman" w:hAnsi="Times New Roman" w:cs="Times New Roman"/>
          <w:sz w:val="24"/>
          <w:szCs w:val="24"/>
          <w:lang w:val="kk-KZ"/>
        </w:rPr>
        <w:t xml:space="preserve"> «Күнге апарар жол» кіріктілген ұйымдастырылған оқу қызметі</w:t>
      </w:r>
      <w:r w:rsidR="00007605" w:rsidRPr="00E31D7A">
        <w:rPr>
          <w:rFonts w:ascii="Times New Roman" w:hAnsi="Times New Roman" w:cs="Times New Roman"/>
          <w:sz w:val="24"/>
          <w:szCs w:val="24"/>
          <w:lang w:val="kk-KZ"/>
        </w:rPr>
        <w:t>н</w:t>
      </w:r>
      <w:r w:rsidR="000E34B2" w:rsidRPr="00E31D7A">
        <w:rPr>
          <w:rFonts w:ascii="Times New Roman" w:hAnsi="Times New Roman" w:cs="Times New Roman"/>
          <w:sz w:val="24"/>
          <w:szCs w:val="24"/>
          <w:lang w:val="kk-KZ"/>
        </w:rPr>
        <w:t>,</w:t>
      </w:r>
      <w:r w:rsidR="00007605" w:rsidRPr="00E31D7A">
        <w:rPr>
          <w:rFonts w:ascii="Times New Roman" w:hAnsi="Times New Roman" w:cs="Times New Roman"/>
          <w:sz w:val="24"/>
          <w:szCs w:val="24"/>
          <w:lang w:val="kk-KZ"/>
        </w:rPr>
        <w:t>Оразбеков Р.М</w:t>
      </w:r>
      <w:r w:rsidR="000E34B2" w:rsidRPr="00E31D7A">
        <w:rPr>
          <w:rFonts w:ascii="Times New Roman" w:hAnsi="Times New Roman" w:cs="Times New Roman"/>
          <w:kern w:val="36"/>
          <w:sz w:val="24"/>
          <w:szCs w:val="24"/>
          <w:lang w:val="kk-KZ"/>
        </w:rPr>
        <w:t xml:space="preserve"> «Интерактивті скалодром» үйірме жұмысы</w:t>
      </w:r>
      <w:r w:rsidR="00007605" w:rsidRPr="00E31D7A">
        <w:rPr>
          <w:rFonts w:ascii="Times New Roman" w:hAnsi="Times New Roman" w:cs="Times New Roman"/>
          <w:kern w:val="36"/>
          <w:sz w:val="24"/>
          <w:szCs w:val="24"/>
          <w:lang w:val="kk-KZ"/>
        </w:rPr>
        <w:t>н көрсетті.</w:t>
      </w:r>
    </w:p>
    <w:p w:rsidR="00284630" w:rsidRPr="00E31D7A" w:rsidRDefault="004B36BE" w:rsidP="00211464">
      <w:pPr>
        <w:pStyle w:val="ab"/>
        <w:ind w:firstLine="708"/>
        <w:jc w:val="both"/>
        <w:rPr>
          <w:rFonts w:ascii="Times New Roman" w:hAnsi="Times New Roman"/>
          <w:sz w:val="24"/>
          <w:szCs w:val="24"/>
          <w:lang w:val="kk-KZ"/>
        </w:rPr>
      </w:pPr>
      <w:r w:rsidRPr="00E31D7A">
        <w:rPr>
          <w:rFonts w:ascii="Times New Roman" w:hAnsi="Times New Roman"/>
          <w:sz w:val="24"/>
          <w:szCs w:val="24"/>
          <w:lang w:val="kk-KZ"/>
        </w:rPr>
        <w:t>Оқу жылының басы мен соңында барлық жастағы топтарда бақылау нормативтері алын</w:t>
      </w:r>
      <w:r w:rsidR="00415B48" w:rsidRPr="00E31D7A">
        <w:rPr>
          <w:rFonts w:ascii="Times New Roman" w:hAnsi="Times New Roman"/>
          <w:sz w:val="24"/>
          <w:szCs w:val="24"/>
          <w:lang w:val="kk-KZ"/>
        </w:rPr>
        <w:t>ды. Ж</w:t>
      </w:r>
      <w:r w:rsidRPr="00E31D7A">
        <w:rPr>
          <w:rFonts w:ascii="Times New Roman" w:hAnsi="Times New Roman"/>
          <w:sz w:val="24"/>
          <w:szCs w:val="24"/>
          <w:lang w:val="kk-KZ"/>
        </w:rPr>
        <w:t>ыл соңында қорытынды  ұйымдастырылған оқу қызметтерін көрсетіп,балалардың даму мониторингі мен диаграммасын  жасады.</w:t>
      </w:r>
    </w:p>
    <w:p w:rsidR="00F83002" w:rsidRPr="00E31D7A" w:rsidRDefault="00211464" w:rsidP="004A6525">
      <w:pPr>
        <w:pStyle w:val="ab"/>
        <w:jc w:val="both"/>
        <w:rPr>
          <w:rFonts w:ascii="Times New Roman" w:hAnsi="Times New Roman"/>
          <w:sz w:val="24"/>
          <w:szCs w:val="24"/>
          <w:lang w:val="kk-KZ"/>
        </w:rPr>
      </w:pPr>
      <w:r w:rsidRPr="00E31D7A">
        <w:rPr>
          <w:rFonts w:ascii="Times New Roman" w:hAnsi="Times New Roman"/>
          <w:sz w:val="24"/>
          <w:szCs w:val="24"/>
          <w:lang w:val="kk-KZ"/>
        </w:rPr>
        <w:tab/>
      </w:r>
      <w:r w:rsidR="00F83002" w:rsidRPr="00E31D7A">
        <w:rPr>
          <w:rFonts w:ascii="Times New Roman" w:hAnsi="Times New Roman"/>
          <w:sz w:val="24"/>
          <w:szCs w:val="24"/>
          <w:lang w:val="kk-KZ"/>
        </w:rPr>
        <w:t xml:space="preserve"> Мониторинг нәтижелері бойынша жыл басында балалардың көпшілігінде  даму деңгейі төмен және орта деңгейде болды.  Жыл соңында олар білі</w:t>
      </w:r>
      <w:r w:rsidRPr="00E31D7A">
        <w:rPr>
          <w:rFonts w:ascii="Times New Roman" w:hAnsi="Times New Roman"/>
          <w:sz w:val="24"/>
          <w:szCs w:val="24"/>
          <w:lang w:val="kk-KZ"/>
        </w:rPr>
        <w:t xml:space="preserve">м беру бағдарламасын меңгеруде </w:t>
      </w:r>
      <w:r w:rsidR="00F83002" w:rsidRPr="00E31D7A">
        <w:rPr>
          <w:rFonts w:ascii="Times New Roman" w:hAnsi="Times New Roman"/>
          <w:sz w:val="24"/>
          <w:szCs w:val="24"/>
          <w:lang w:val="kk-KZ"/>
        </w:rPr>
        <w:t>жоғары және орташа деңгейге көтерілді.</w:t>
      </w:r>
    </w:p>
    <w:p w:rsidR="00F83002" w:rsidRPr="00E31D7A" w:rsidRDefault="00F83002" w:rsidP="00211464">
      <w:pPr>
        <w:pStyle w:val="ab"/>
        <w:ind w:firstLine="708"/>
        <w:jc w:val="both"/>
        <w:rPr>
          <w:rStyle w:val="y2iqfc"/>
          <w:rFonts w:ascii="Times New Roman" w:hAnsi="Times New Roman"/>
          <w:sz w:val="24"/>
          <w:szCs w:val="24"/>
          <w:lang w:val="kk-KZ"/>
        </w:rPr>
      </w:pPr>
      <w:r w:rsidRPr="00E31D7A">
        <w:rPr>
          <w:rFonts w:ascii="Times New Roman" w:hAnsi="Times New Roman"/>
          <w:sz w:val="24"/>
          <w:szCs w:val="24"/>
          <w:lang w:val="kk-KZ"/>
        </w:rPr>
        <w:t>Оқу жылының соңында дене дайындығының деңгейі  бақылау арқылы күзгі бақылауға қарағанда  физикалық сапалардың дамуының оң динамикасын көруге болады.</w:t>
      </w:r>
    </w:p>
    <w:p w:rsidR="00007605" w:rsidRPr="00E31D7A" w:rsidRDefault="00F83002" w:rsidP="00306454">
      <w:pPr>
        <w:pStyle w:val="ab"/>
        <w:jc w:val="both"/>
        <w:rPr>
          <w:rFonts w:ascii="Times New Roman" w:hAnsi="Times New Roman"/>
          <w:sz w:val="24"/>
          <w:szCs w:val="24"/>
          <w:lang w:val="kk-KZ"/>
        </w:rPr>
      </w:pPr>
      <w:r w:rsidRPr="00E31D7A">
        <w:rPr>
          <w:rStyle w:val="y2iqfc"/>
          <w:rFonts w:ascii="Times New Roman" w:hAnsi="Times New Roman"/>
          <w:color w:val="202124"/>
          <w:sz w:val="24"/>
          <w:szCs w:val="24"/>
          <w:lang w:val="kk-KZ"/>
        </w:rPr>
        <w:t>Балалардың көрсеткіштері жоғарылады, қарапайым мәдени-гигиеналық дағдыларды меңгергерді, денсаулық туралы көп ақпарат білді.</w:t>
      </w:r>
    </w:p>
    <w:p w:rsidR="00007605" w:rsidRPr="00E31D7A" w:rsidRDefault="00007605" w:rsidP="004A6525">
      <w:pPr>
        <w:spacing w:after="0" w:line="240" w:lineRule="auto"/>
        <w:jc w:val="both"/>
        <w:rPr>
          <w:rFonts w:ascii="Times New Roman" w:eastAsia="Times New Roman" w:hAnsi="Times New Roman" w:cs="Times New Roman"/>
          <w:color w:val="FF0000"/>
          <w:sz w:val="24"/>
          <w:szCs w:val="24"/>
          <w:lang w:val="kk-KZ" w:eastAsia="ru-RU"/>
        </w:rPr>
      </w:pPr>
    </w:p>
    <w:p w:rsidR="007F5025" w:rsidRPr="00E31D7A" w:rsidRDefault="007F5025" w:rsidP="004A6525">
      <w:pPr>
        <w:spacing w:after="0" w:line="240" w:lineRule="auto"/>
        <w:jc w:val="both"/>
        <w:rPr>
          <w:rFonts w:ascii="Times New Roman" w:eastAsia="Times New Roman" w:hAnsi="Times New Roman" w:cs="Times New Roman"/>
          <w:sz w:val="24"/>
          <w:szCs w:val="24"/>
          <w:lang w:val="kk-KZ" w:eastAsia="ru-RU"/>
        </w:rPr>
      </w:pPr>
      <w:r w:rsidRPr="00E31D7A">
        <w:rPr>
          <w:rFonts w:ascii="Times New Roman" w:eastAsia="Times New Roman" w:hAnsi="Times New Roman" w:cs="Times New Roman"/>
          <w:sz w:val="24"/>
          <w:szCs w:val="24"/>
          <w:lang w:val="kk-KZ" w:eastAsia="ru-RU"/>
        </w:rPr>
        <w:t xml:space="preserve">Zerek» бөбекжайы МКҚК 2021 – 2022  оқу жылына арналған  </w:t>
      </w:r>
    </w:p>
    <w:p w:rsidR="007F5025" w:rsidRPr="00E31D7A" w:rsidRDefault="007F5025" w:rsidP="004A6525">
      <w:pPr>
        <w:spacing w:after="0" w:line="240" w:lineRule="auto"/>
        <w:jc w:val="both"/>
        <w:rPr>
          <w:rFonts w:ascii="Times New Roman" w:eastAsia="Times New Roman" w:hAnsi="Times New Roman" w:cs="Times New Roman"/>
          <w:sz w:val="24"/>
          <w:szCs w:val="24"/>
          <w:u w:val="single"/>
          <w:lang w:val="kk-KZ" w:eastAsia="ru-RU"/>
        </w:rPr>
      </w:pPr>
      <w:r w:rsidRPr="00E31D7A">
        <w:rPr>
          <w:rFonts w:ascii="Times New Roman" w:eastAsia="Times New Roman" w:hAnsi="Times New Roman" w:cs="Times New Roman"/>
          <w:sz w:val="24"/>
          <w:szCs w:val="24"/>
          <w:lang w:val="kk-KZ" w:eastAsia="ru-RU"/>
        </w:rPr>
        <w:t>денсаулық білім саласы бойынша   диаграммасы</w:t>
      </w:r>
    </w:p>
    <w:p w:rsidR="00114792" w:rsidRPr="00E31D7A" w:rsidRDefault="00114792" w:rsidP="004A6525">
      <w:pPr>
        <w:spacing w:after="0" w:line="240" w:lineRule="auto"/>
        <w:jc w:val="both"/>
        <w:rPr>
          <w:rFonts w:ascii="Times New Roman" w:eastAsia="Times New Roman" w:hAnsi="Times New Roman" w:cs="Times New Roman"/>
          <w:sz w:val="24"/>
          <w:szCs w:val="24"/>
          <w:lang w:val="kk-KZ" w:eastAsia="ru-RU"/>
        </w:rPr>
      </w:pPr>
    </w:p>
    <w:p w:rsidR="00114792" w:rsidRPr="00E31D7A" w:rsidRDefault="00BA025C" w:rsidP="004A6525">
      <w:pPr>
        <w:spacing w:after="0" w:line="240" w:lineRule="auto"/>
        <w:jc w:val="both"/>
        <w:rPr>
          <w:rFonts w:ascii="Times New Roman" w:eastAsia="Times New Roman" w:hAnsi="Times New Roman" w:cs="Times New Roman"/>
          <w:sz w:val="24"/>
          <w:szCs w:val="24"/>
          <w:lang w:val="kk-KZ" w:eastAsia="ru-RU"/>
        </w:rPr>
      </w:pPr>
      <w:r w:rsidRPr="00E31D7A">
        <w:rPr>
          <w:rFonts w:ascii="Times New Roman" w:eastAsia="Times New Roman" w:hAnsi="Times New Roman" w:cs="Times New Roman"/>
          <w:noProof/>
          <w:sz w:val="24"/>
          <w:szCs w:val="24"/>
          <w:lang w:eastAsia="ru-RU"/>
        </w:rPr>
        <w:drawing>
          <wp:inline distT="0" distB="0" distL="0" distR="0">
            <wp:extent cx="6031230" cy="2515885"/>
            <wp:effectExtent l="19050" t="0" r="2667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A025C" w:rsidRPr="00E31D7A" w:rsidRDefault="00BA025C" w:rsidP="004A6525">
      <w:pPr>
        <w:jc w:val="both"/>
        <w:rPr>
          <w:rFonts w:ascii="Times New Roman" w:hAnsi="Times New Roman" w:cs="Times New Roman"/>
          <w:sz w:val="24"/>
          <w:szCs w:val="24"/>
          <w:lang w:val="kk-KZ"/>
        </w:rPr>
      </w:pPr>
    </w:p>
    <w:p w:rsidR="00F83002" w:rsidRPr="00E31D7A" w:rsidRDefault="00F83002" w:rsidP="004A6525">
      <w:pPr>
        <w:pStyle w:val="ab"/>
        <w:jc w:val="both"/>
        <w:rPr>
          <w:rStyle w:val="y2iqfc"/>
          <w:rFonts w:ascii="Times New Roman" w:hAnsi="Times New Roman"/>
          <w:color w:val="000000" w:themeColor="text1"/>
          <w:sz w:val="24"/>
          <w:szCs w:val="24"/>
          <w:lang w:val="kk-KZ"/>
        </w:rPr>
      </w:pPr>
      <w:r w:rsidRPr="00E31D7A">
        <w:rPr>
          <w:rStyle w:val="y2iqfc"/>
          <w:rFonts w:ascii="Times New Roman" w:hAnsi="Times New Roman"/>
          <w:color w:val="000000" w:themeColor="text1"/>
          <w:sz w:val="24"/>
          <w:szCs w:val="24"/>
          <w:lang w:val="kk-KZ"/>
        </w:rPr>
        <w:t>Келесі жылға</w:t>
      </w:r>
    </w:p>
    <w:p w:rsidR="00F83002" w:rsidRPr="00E31D7A" w:rsidRDefault="00F83002" w:rsidP="004A6525">
      <w:pPr>
        <w:pStyle w:val="ab"/>
        <w:jc w:val="both"/>
        <w:rPr>
          <w:rStyle w:val="y2iqfc"/>
          <w:rFonts w:ascii="Times New Roman" w:hAnsi="Times New Roman"/>
          <w:color w:val="000000" w:themeColor="text1"/>
          <w:sz w:val="24"/>
          <w:szCs w:val="24"/>
          <w:lang w:val="kk-KZ"/>
        </w:rPr>
      </w:pPr>
      <w:r w:rsidRPr="00E31D7A">
        <w:rPr>
          <w:rStyle w:val="y2iqfc"/>
          <w:rFonts w:ascii="Times New Roman" w:hAnsi="Times New Roman"/>
          <w:color w:val="000000" w:themeColor="text1"/>
          <w:sz w:val="24"/>
          <w:szCs w:val="24"/>
          <w:lang w:val="kk-KZ"/>
        </w:rPr>
        <w:t>1. Пәнді дамытатын ортаны қалыптастыру;</w:t>
      </w:r>
    </w:p>
    <w:p w:rsidR="00F83002" w:rsidRPr="00E31D7A" w:rsidRDefault="00F83002" w:rsidP="004A6525">
      <w:pPr>
        <w:pStyle w:val="ab"/>
        <w:jc w:val="both"/>
        <w:rPr>
          <w:rStyle w:val="y2iqfc"/>
          <w:rFonts w:ascii="Times New Roman" w:hAnsi="Times New Roman"/>
          <w:color w:val="000000" w:themeColor="text1"/>
          <w:sz w:val="24"/>
          <w:szCs w:val="24"/>
          <w:lang w:val="kk-KZ"/>
        </w:rPr>
      </w:pPr>
      <w:r w:rsidRPr="00E31D7A">
        <w:rPr>
          <w:rStyle w:val="y2iqfc"/>
          <w:rFonts w:ascii="Times New Roman" w:hAnsi="Times New Roman"/>
          <w:color w:val="000000" w:themeColor="text1"/>
          <w:sz w:val="24"/>
          <w:szCs w:val="24"/>
          <w:lang w:val="kk-KZ"/>
        </w:rPr>
        <w:t>2. Балалармен жұмыс кезінде денсаулықты нығайтудың қол жетімді әдістерін қолдануды жалғастыру;</w:t>
      </w:r>
    </w:p>
    <w:p w:rsidR="00F83002" w:rsidRPr="00E31D7A" w:rsidRDefault="00F83002" w:rsidP="004A6525">
      <w:pPr>
        <w:pStyle w:val="ab"/>
        <w:jc w:val="both"/>
        <w:rPr>
          <w:rFonts w:ascii="Times New Roman" w:hAnsi="Times New Roman"/>
          <w:color w:val="000000" w:themeColor="text1"/>
          <w:sz w:val="24"/>
          <w:szCs w:val="24"/>
          <w:lang w:val="kk-KZ"/>
        </w:rPr>
      </w:pPr>
      <w:r w:rsidRPr="00E31D7A">
        <w:rPr>
          <w:rStyle w:val="y2iqfc"/>
          <w:rFonts w:ascii="Times New Roman" w:hAnsi="Times New Roman"/>
          <w:color w:val="000000" w:themeColor="text1"/>
          <w:sz w:val="24"/>
          <w:szCs w:val="24"/>
          <w:lang w:val="kk-KZ"/>
        </w:rPr>
        <w:t xml:space="preserve">3. Мектепке дейінгі білім беру мекемесінің  педагогтармен тығыз байланыста жұмыс жүргізу және оларды спорттық шараларға тарта отырып, ата-аналармен бірлесе жұмыс </w:t>
      </w:r>
      <w:r w:rsidR="007F5025" w:rsidRPr="00E31D7A">
        <w:rPr>
          <w:rStyle w:val="y2iqfc"/>
          <w:rFonts w:ascii="Times New Roman" w:hAnsi="Times New Roman"/>
          <w:color w:val="000000" w:themeColor="text1"/>
          <w:sz w:val="24"/>
          <w:szCs w:val="24"/>
          <w:lang w:val="kk-KZ"/>
        </w:rPr>
        <w:t>түрін көбейту</w:t>
      </w:r>
      <w:r w:rsidRPr="00E31D7A">
        <w:rPr>
          <w:rStyle w:val="y2iqfc"/>
          <w:rFonts w:ascii="Times New Roman" w:hAnsi="Times New Roman"/>
          <w:color w:val="000000" w:themeColor="text1"/>
          <w:sz w:val="24"/>
          <w:szCs w:val="24"/>
          <w:lang w:val="kk-KZ"/>
        </w:rPr>
        <w:t>.</w:t>
      </w:r>
    </w:p>
    <w:p w:rsidR="00096473" w:rsidRPr="00E31D7A" w:rsidRDefault="00096473" w:rsidP="004A6525">
      <w:pPr>
        <w:pStyle w:val="ab"/>
        <w:jc w:val="both"/>
        <w:rPr>
          <w:rFonts w:ascii="Times New Roman" w:hAnsi="Times New Roman"/>
          <w:b/>
          <w:sz w:val="24"/>
          <w:szCs w:val="24"/>
          <w:lang w:val="kk-KZ"/>
        </w:rPr>
      </w:pPr>
      <w:r w:rsidRPr="00E31D7A">
        <w:rPr>
          <w:rFonts w:ascii="Times New Roman" w:hAnsi="Times New Roman"/>
          <w:b/>
          <w:sz w:val="24"/>
          <w:szCs w:val="24"/>
          <w:lang w:val="kk-KZ"/>
        </w:rPr>
        <w:t xml:space="preserve">ІІІ.Педагогикалық кадрлармен жұмыс істеудің талдауы </w:t>
      </w:r>
    </w:p>
    <w:p w:rsidR="00096473"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Бақшада 35 педагог жұмыс істейді. Олардың ішінде жо</w:t>
      </w:r>
      <w:r w:rsidR="00FA16F7" w:rsidRPr="00E31D7A">
        <w:rPr>
          <w:rFonts w:ascii="Times New Roman" w:hAnsi="Times New Roman"/>
          <w:color w:val="000000" w:themeColor="text1"/>
          <w:sz w:val="24"/>
          <w:szCs w:val="24"/>
          <w:lang w:val="kk-KZ"/>
        </w:rPr>
        <w:t>ғары біліммен Жоғары білімді- 50</w:t>
      </w:r>
      <w:r w:rsidR="00BE1C28" w:rsidRPr="00E31D7A">
        <w:rPr>
          <w:rFonts w:ascii="Times New Roman" w:hAnsi="Times New Roman"/>
          <w:color w:val="000000" w:themeColor="text1"/>
          <w:sz w:val="24"/>
          <w:szCs w:val="24"/>
          <w:lang w:val="kk-KZ"/>
        </w:rPr>
        <w:t xml:space="preserve">% (16 </w:t>
      </w:r>
      <w:r w:rsidRPr="00E31D7A">
        <w:rPr>
          <w:rFonts w:ascii="Times New Roman" w:hAnsi="Times New Roman"/>
          <w:color w:val="000000" w:themeColor="text1"/>
          <w:sz w:val="24"/>
          <w:szCs w:val="24"/>
          <w:lang w:val="kk-KZ"/>
        </w:rPr>
        <w:t>педагог),</w:t>
      </w:r>
    </w:p>
    <w:p w:rsidR="00096473"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оның ішінде</w:t>
      </w:r>
      <w:r w:rsidR="00BE1C28" w:rsidRPr="00E31D7A">
        <w:rPr>
          <w:rFonts w:ascii="Times New Roman" w:hAnsi="Times New Roman"/>
          <w:color w:val="000000" w:themeColor="text1"/>
          <w:sz w:val="24"/>
          <w:szCs w:val="24"/>
          <w:lang w:val="kk-KZ"/>
        </w:rPr>
        <w:t xml:space="preserve"> жоғары мектепке дейінгі – 3% (1</w:t>
      </w:r>
      <w:r w:rsidRPr="00E31D7A">
        <w:rPr>
          <w:rFonts w:ascii="Times New Roman" w:hAnsi="Times New Roman"/>
          <w:color w:val="000000" w:themeColor="text1"/>
          <w:sz w:val="24"/>
          <w:szCs w:val="24"/>
          <w:lang w:val="kk-KZ"/>
        </w:rPr>
        <w:t xml:space="preserve"> педагог);</w:t>
      </w:r>
    </w:p>
    <w:p w:rsidR="00096473"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арнайы орта - 40% (14 педагог),</w:t>
      </w:r>
    </w:p>
    <w:p w:rsidR="00096473"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оның ішінде орта арнайы мектепке дейінгі – 34% (12 педагог).</w:t>
      </w:r>
    </w:p>
    <w:p w:rsidR="00096473" w:rsidRPr="00E31D7A" w:rsidRDefault="00096473" w:rsidP="004A6525">
      <w:pPr>
        <w:pStyle w:val="ab"/>
        <w:jc w:val="both"/>
        <w:rPr>
          <w:rFonts w:ascii="Times New Roman" w:hAnsi="Times New Roman"/>
          <w:i/>
          <w:color w:val="000000" w:themeColor="text1"/>
          <w:sz w:val="24"/>
          <w:szCs w:val="24"/>
          <w:lang w:val="kk-KZ"/>
        </w:rPr>
      </w:pPr>
      <w:r w:rsidRPr="00E31D7A">
        <w:rPr>
          <w:rFonts w:ascii="Times New Roman" w:hAnsi="Times New Roman"/>
          <w:i/>
          <w:color w:val="000000" w:themeColor="text1"/>
          <w:sz w:val="24"/>
          <w:szCs w:val="24"/>
          <w:lang w:val="kk-KZ"/>
        </w:rPr>
        <w:t>Санаттар бойынша:</w:t>
      </w:r>
    </w:p>
    <w:p w:rsidR="00096473" w:rsidRPr="00E31D7A" w:rsidRDefault="00BA025C"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жоғары біліктілік санаты бар 1 педагог - 3</w:t>
      </w:r>
      <w:r w:rsidR="00096473" w:rsidRPr="00E31D7A">
        <w:rPr>
          <w:rFonts w:ascii="Times New Roman" w:hAnsi="Times New Roman"/>
          <w:color w:val="000000" w:themeColor="text1"/>
          <w:sz w:val="24"/>
          <w:szCs w:val="24"/>
          <w:lang w:val="kk-KZ"/>
        </w:rPr>
        <w:t>%,</w:t>
      </w:r>
    </w:p>
    <w:p w:rsidR="00096473" w:rsidRPr="00E31D7A" w:rsidRDefault="00FA16F7"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lastRenderedPageBreak/>
        <w:t>І біліктілік санаты бар 3 педагог - 9</w:t>
      </w:r>
      <w:r w:rsidR="00096473" w:rsidRPr="00E31D7A">
        <w:rPr>
          <w:rFonts w:ascii="Times New Roman" w:hAnsi="Times New Roman"/>
          <w:color w:val="000000" w:themeColor="text1"/>
          <w:sz w:val="24"/>
          <w:szCs w:val="24"/>
          <w:lang w:val="kk-KZ"/>
        </w:rPr>
        <w:t>%,</w:t>
      </w:r>
    </w:p>
    <w:p w:rsidR="00096473"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Педагог- эксперт- 1 педагог - 3%,</w:t>
      </w:r>
    </w:p>
    <w:p w:rsidR="00096473" w:rsidRPr="00E31D7A" w:rsidRDefault="00FA16F7"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ІІ біліктілік санаты бар 5 педагог - 15</w:t>
      </w:r>
      <w:r w:rsidR="00096473" w:rsidRPr="00E31D7A">
        <w:rPr>
          <w:rFonts w:ascii="Times New Roman" w:hAnsi="Times New Roman"/>
          <w:color w:val="000000" w:themeColor="text1"/>
          <w:sz w:val="24"/>
          <w:szCs w:val="24"/>
          <w:lang w:val="kk-KZ"/>
        </w:rPr>
        <w:t>%,</w:t>
      </w:r>
    </w:p>
    <w:p w:rsidR="00096473" w:rsidRPr="00E31D7A" w:rsidRDefault="00FA16F7"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Педагог- модератор-8 педагог- 22</w:t>
      </w:r>
      <w:r w:rsidR="00096473" w:rsidRPr="00E31D7A">
        <w:rPr>
          <w:rFonts w:ascii="Times New Roman" w:hAnsi="Times New Roman"/>
          <w:color w:val="000000" w:themeColor="text1"/>
          <w:sz w:val="24"/>
          <w:szCs w:val="24"/>
          <w:lang w:val="kk-KZ"/>
        </w:rPr>
        <w:t>%</w:t>
      </w:r>
    </w:p>
    <w:p w:rsidR="00096473" w:rsidRPr="00E31D7A" w:rsidRDefault="00FA16F7"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Санатсыз 16 педагог - 45</w:t>
      </w:r>
      <w:r w:rsidR="00096473" w:rsidRPr="00E31D7A">
        <w:rPr>
          <w:rFonts w:ascii="Times New Roman" w:hAnsi="Times New Roman"/>
          <w:color w:val="000000" w:themeColor="text1"/>
          <w:sz w:val="24"/>
          <w:szCs w:val="24"/>
          <w:lang w:val="kk-KZ"/>
        </w:rPr>
        <w:t xml:space="preserve"> %.</w:t>
      </w:r>
    </w:p>
    <w:p w:rsidR="00096473"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Жыл бойы кур</w:t>
      </w:r>
      <w:r w:rsidR="00FA16F7" w:rsidRPr="00E31D7A">
        <w:rPr>
          <w:rFonts w:ascii="Times New Roman" w:hAnsi="Times New Roman"/>
          <w:color w:val="000000" w:themeColor="text1"/>
          <w:sz w:val="24"/>
          <w:szCs w:val="24"/>
          <w:lang w:val="kk-KZ"/>
        </w:rPr>
        <w:t xml:space="preserve">стық қайта даярлау </w:t>
      </w:r>
      <w:r w:rsidR="00E93AF1" w:rsidRPr="00E31D7A">
        <w:rPr>
          <w:rFonts w:ascii="Times New Roman" w:hAnsi="Times New Roman"/>
          <w:color w:val="000000" w:themeColor="text1"/>
          <w:sz w:val="24"/>
          <w:szCs w:val="24"/>
          <w:lang w:val="kk-KZ"/>
        </w:rPr>
        <w:t xml:space="preserve"> 2 айлық курсынан</w:t>
      </w:r>
      <w:r w:rsidR="00FA16F7" w:rsidRPr="00E31D7A">
        <w:rPr>
          <w:rFonts w:ascii="Times New Roman" w:hAnsi="Times New Roman"/>
          <w:color w:val="000000" w:themeColor="text1"/>
          <w:sz w:val="24"/>
          <w:szCs w:val="24"/>
          <w:lang w:val="kk-KZ"/>
        </w:rPr>
        <w:t>3</w:t>
      </w:r>
      <w:r w:rsidRPr="00E31D7A">
        <w:rPr>
          <w:rFonts w:ascii="Times New Roman" w:hAnsi="Times New Roman"/>
          <w:color w:val="000000" w:themeColor="text1"/>
          <w:sz w:val="24"/>
          <w:szCs w:val="24"/>
          <w:lang w:val="kk-KZ"/>
        </w:rPr>
        <w:t xml:space="preserve"> педагог,  1</w:t>
      </w:r>
      <w:r w:rsidR="00FA16F7" w:rsidRPr="00E31D7A">
        <w:rPr>
          <w:rFonts w:ascii="Times New Roman" w:hAnsi="Times New Roman"/>
          <w:color w:val="000000" w:themeColor="text1"/>
          <w:sz w:val="24"/>
          <w:szCs w:val="24"/>
          <w:lang w:val="kk-KZ"/>
        </w:rPr>
        <w:t>2</w:t>
      </w:r>
      <w:r w:rsidRPr="00E31D7A">
        <w:rPr>
          <w:rFonts w:ascii="Times New Roman" w:hAnsi="Times New Roman"/>
          <w:color w:val="000000" w:themeColor="text1"/>
          <w:sz w:val="24"/>
          <w:szCs w:val="24"/>
          <w:lang w:val="kk-KZ"/>
        </w:rPr>
        <w:t xml:space="preserve"> педагог</w:t>
      </w:r>
      <w:r w:rsidR="00E93AF1" w:rsidRPr="00E31D7A">
        <w:rPr>
          <w:rFonts w:ascii="Times New Roman" w:hAnsi="Times New Roman"/>
          <w:color w:val="000000" w:themeColor="text1"/>
          <w:sz w:val="24"/>
          <w:szCs w:val="24"/>
          <w:lang w:val="kk-KZ"/>
        </w:rPr>
        <w:t xml:space="preserve"> Өрлеу біліктілікті арттыру курсы өтті</w:t>
      </w:r>
      <w:r w:rsidRPr="00E31D7A">
        <w:rPr>
          <w:rFonts w:ascii="Times New Roman" w:hAnsi="Times New Roman"/>
          <w:color w:val="000000" w:themeColor="text1"/>
          <w:sz w:val="24"/>
          <w:szCs w:val="24"/>
          <w:lang w:val="kk-KZ"/>
        </w:rPr>
        <w:t>, б</w:t>
      </w:r>
      <w:r w:rsidR="00FA16F7" w:rsidRPr="00E31D7A">
        <w:rPr>
          <w:rFonts w:ascii="Times New Roman" w:hAnsi="Times New Roman"/>
          <w:color w:val="000000" w:themeColor="text1"/>
          <w:sz w:val="24"/>
          <w:szCs w:val="24"/>
          <w:lang w:val="kk-KZ"/>
        </w:rPr>
        <w:t>ұл педагогтардың жалпы санының 3</w:t>
      </w:r>
      <w:r w:rsidRPr="00E31D7A">
        <w:rPr>
          <w:rFonts w:ascii="Times New Roman" w:hAnsi="Times New Roman"/>
          <w:color w:val="000000" w:themeColor="text1"/>
          <w:sz w:val="24"/>
          <w:szCs w:val="24"/>
          <w:lang w:val="kk-KZ"/>
        </w:rPr>
        <w:t>4% құрайды.</w:t>
      </w:r>
    </w:p>
    <w:p w:rsidR="00854446" w:rsidRPr="00E31D7A" w:rsidRDefault="0009647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10 педагогты курстық қайта даярлау жоспарлануда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7"/>
        <w:gridCol w:w="8"/>
        <w:gridCol w:w="2268"/>
        <w:gridCol w:w="2551"/>
        <w:gridCol w:w="2552"/>
      </w:tblGrid>
      <w:tr w:rsidR="00D31AD1" w:rsidRPr="00E31D7A" w:rsidTr="00114792">
        <w:tc>
          <w:tcPr>
            <w:tcW w:w="1977"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bCs/>
                <w:sz w:val="24"/>
                <w:szCs w:val="24"/>
                <w:lang w:val="kk-KZ"/>
              </w:rPr>
            </w:pPr>
            <w:r w:rsidRPr="00E31D7A">
              <w:rPr>
                <w:rFonts w:ascii="Times New Roman" w:hAnsi="Times New Roman"/>
                <w:bCs/>
                <w:sz w:val="24"/>
                <w:szCs w:val="24"/>
                <w:lang w:val="kk-KZ"/>
              </w:rPr>
              <w:t xml:space="preserve">Көрсеткіштер </w:t>
            </w:r>
          </w:p>
        </w:tc>
        <w:tc>
          <w:tcPr>
            <w:tcW w:w="2276" w:type="dxa"/>
            <w:gridSpan w:val="2"/>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bCs/>
                <w:sz w:val="24"/>
                <w:szCs w:val="24"/>
                <w:lang w:val="kk-KZ"/>
              </w:rPr>
            </w:pPr>
            <w:r w:rsidRPr="00E31D7A">
              <w:rPr>
                <w:rFonts w:ascii="Times New Roman" w:hAnsi="Times New Roman"/>
                <w:bCs/>
                <w:sz w:val="24"/>
                <w:szCs w:val="24"/>
              </w:rPr>
              <w:t>20</w:t>
            </w:r>
            <w:r w:rsidRPr="00E31D7A">
              <w:rPr>
                <w:rFonts w:ascii="Times New Roman" w:hAnsi="Times New Roman"/>
                <w:bCs/>
                <w:sz w:val="24"/>
                <w:szCs w:val="24"/>
                <w:lang w:val="kk-KZ"/>
              </w:rPr>
              <w:t>19-</w:t>
            </w:r>
            <w:r w:rsidRPr="00E31D7A">
              <w:rPr>
                <w:rFonts w:ascii="Times New Roman" w:hAnsi="Times New Roman"/>
                <w:bCs/>
                <w:sz w:val="24"/>
                <w:szCs w:val="24"/>
              </w:rPr>
              <w:t xml:space="preserve"> 20</w:t>
            </w:r>
            <w:r w:rsidRPr="00E31D7A">
              <w:rPr>
                <w:rFonts w:ascii="Times New Roman" w:hAnsi="Times New Roman"/>
                <w:bCs/>
                <w:sz w:val="24"/>
                <w:szCs w:val="24"/>
                <w:lang w:val="kk-KZ"/>
              </w:rPr>
              <w:t>20оқу жылы</w:t>
            </w:r>
          </w:p>
        </w:tc>
        <w:tc>
          <w:tcPr>
            <w:tcW w:w="2551"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bCs/>
                <w:sz w:val="24"/>
                <w:szCs w:val="24"/>
                <w:lang w:val="kk-KZ"/>
              </w:rPr>
            </w:pPr>
            <w:r w:rsidRPr="00E31D7A">
              <w:rPr>
                <w:rFonts w:ascii="Times New Roman" w:hAnsi="Times New Roman"/>
                <w:bCs/>
                <w:sz w:val="24"/>
                <w:szCs w:val="24"/>
              </w:rPr>
              <w:t>20</w:t>
            </w:r>
            <w:r w:rsidR="00114792" w:rsidRPr="00E31D7A">
              <w:rPr>
                <w:rFonts w:ascii="Times New Roman" w:hAnsi="Times New Roman"/>
                <w:bCs/>
                <w:sz w:val="24"/>
                <w:szCs w:val="24"/>
                <w:lang w:val="kk-KZ"/>
              </w:rPr>
              <w:t>20</w:t>
            </w:r>
            <w:r w:rsidRPr="00E31D7A">
              <w:rPr>
                <w:rFonts w:ascii="Times New Roman" w:hAnsi="Times New Roman"/>
                <w:bCs/>
                <w:sz w:val="24"/>
                <w:szCs w:val="24"/>
                <w:lang w:val="kk-KZ"/>
              </w:rPr>
              <w:t>-</w:t>
            </w:r>
            <w:r w:rsidRPr="00E31D7A">
              <w:rPr>
                <w:rFonts w:ascii="Times New Roman" w:hAnsi="Times New Roman"/>
                <w:bCs/>
                <w:sz w:val="24"/>
                <w:szCs w:val="24"/>
              </w:rPr>
              <w:t xml:space="preserve"> 20</w:t>
            </w:r>
            <w:r w:rsidR="00114792" w:rsidRPr="00E31D7A">
              <w:rPr>
                <w:rFonts w:ascii="Times New Roman" w:hAnsi="Times New Roman"/>
                <w:bCs/>
                <w:sz w:val="24"/>
                <w:szCs w:val="24"/>
                <w:lang w:val="kk-KZ"/>
              </w:rPr>
              <w:t>21</w:t>
            </w:r>
            <w:r w:rsidRPr="00E31D7A">
              <w:rPr>
                <w:rFonts w:ascii="Times New Roman" w:hAnsi="Times New Roman"/>
                <w:bCs/>
                <w:sz w:val="24"/>
                <w:szCs w:val="24"/>
                <w:lang w:val="kk-KZ"/>
              </w:rPr>
              <w:t>оқу жылы</w:t>
            </w:r>
          </w:p>
        </w:tc>
        <w:tc>
          <w:tcPr>
            <w:tcW w:w="2552"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bCs/>
                <w:sz w:val="24"/>
                <w:szCs w:val="24"/>
                <w:lang w:val="kk-KZ"/>
              </w:rPr>
            </w:pPr>
            <w:r w:rsidRPr="00E31D7A">
              <w:rPr>
                <w:rFonts w:ascii="Times New Roman" w:hAnsi="Times New Roman"/>
                <w:bCs/>
                <w:sz w:val="24"/>
                <w:szCs w:val="24"/>
              </w:rPr>
              <w:t>20</w:t>
            </w:r>
            <w:r w:rsidR="00114792" w:rsidRPr="00E31D7A">
              <w:rPr>
                <w:rFonts w:ascii="Times New Roman" w:hAnsi="Times New Roman"/>
                <w:bCs/>
                <w:sz w:val="24"/>
                <w:szCs w:val="24"/>
                <w:lang w:val="kk-KZ"/>
              </w:rPr>
              <w:t>21</w:t>
            </w:r>
            <w:r w:rsidRPr="00E31D7A">
              <w:rPr>
                <w:rFonts w:ascii="Times New Roman" w:hAnsi="Times New Roman"/>
                <w:bCs/>
                <w:sz w:val="24"/>
                <w:szCs w:val="24"/>
              </w:rPr>
              <w:t>- 20</w:t>
            </w:r>
            <w:r w:rsidR="00114792" w:rsidRPr="00E31D7A">
              <w:rPr>
                <w:rFonts w:ascii="Times New Roman" w:hAnsi="Times New Roman"/>
                <w:bCs/>
                <w:sz w:val="24"/>
                <w:szCs w:val="24"/>
                <w:lang w:val="kk-KZ"/>
              </w:rPr>
              <w:t>22</w:t>
            </w:r>
            <w:r w:rsidRPr="00E31D7A">
              <w:rPr>
                <w:rFonts w:ascii="Times New Roman" w:hAnsi="Times New Roman"/>
                <w:bCs/>
                <w:sz w:val="24"/>
                <w:szCs w:val="24"/>
                <w:lang w:val="kk-KZ"/>
              </w:rPr>
              <w:t>оқу жылы</w:t>
            </w:r>
          </w:p>
        </w:tc>
      </w:tr>
      <w:tr w:rsidR="00D31AD1" w:rsidRPr="00E31D7A" w:rsidTr="00114792">
        <w:trPr>
          <w:trHeight w:val="279"/>
        </w:trPr>
        <w:tc>
          <w:tcPr>
            <w:tcW w:w="1977"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Кадр жинақтау</w:t>
            </w:r>
          </w:p>
        </w:tc>
        <w:tc>
          <w:tcPr>
            <w:tcW w:w="2276" w:type="dxa"/>
            <w:gridSpan w:val="2"/>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lang w:val="kk-KZ"/>
              </w:rPr>
              <w:t>33</w:t>
            </w:r>
          </w:p>
        </w:tc>
        <w:tc>
          <w:tcPr>
            <w:tcW w:w="2551"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rPr>
              <w:t>3</w:t>
            </w:r>
            <w:r w:rsidR="007927F3" w:rsidRPr="00E31D7A">
              <w:rPr>
                <w:rFonts w:ascii="Times New Roman" w:hAnsi="Times New Roman"/>
                <w:sz w:val="24"/>
                <w:szCs w:val="24"/>
                <w:lang w:val="kk-KZ"/>
              </w:rPr>
              <w:t>5</w:t>
            </w:r>
          </w:p>
        </w:tc>
        <w:tc>
          <w:tcPr>
            <w:tcW w:w="2552"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rPr>
              <w:t>3</w:t>
            </w:r>
            <w:r w:rsidR="007927F3" w:rsidRPr="00E31D7A">
              <w:rPr>
                <w:rFonts w:ascii="Times New Roman" w:hAnsi="Times New Roman"/>
                <w:sz w:val="24"/>
                <w:szCs w:val="24"/>
                <w:lang w:val="kk-KZ"/>
              </w:rPr>
              <w:t>5</w:t>
            </w:r>
          </w:p>
        </w:tc>
      </w:tr>
      <w:tr w:rsidR="00D31AD1" w:rsidRPr="00E31D7A" w:rsidTr="00D31AD1">
        <w:trPr>
          <w:trHeight w:val="713"/>
        </w:trPr>
        <w:tc>
          <w:tcPr>
            <w:tcW w:w="1985" w:type="dxa"/>
            <w:gridSpan w:val="2"/>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Білім деңгейі</w:t>
            </w:r>
          </w:p>
        </w:tc>
        <w:tc>
          <w:tcPr>
            <w:tcW w:w="2268"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Жоғары</w:t>
            </w:r>
            <w:r w:rsidRPr="00E31D7A">
              <w:rPr>
                <w:rFonts w:ascii="Times New Roman" w:hAnsi="Times New Roman"/>
                <w:sz w:val="24"/>
                <w:szCs w:val="24"/>
              </w:rPr>
              <w:t xml:space="preserve"> -</w:t>
            </w:r>
            <w:r w:rsidRPr="00E31D7A">
              <w:rPr>
                <w:rFonts w:ascii="Times New Roman" w:hAnsi="Times New Roman"/>
                <w:sz w:val="24"/>
                <w:szCs w:val="24"/>
                <w:lang w:val="kk-KZ"/>
              </w:rPr>
              <w:t>19- 56</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lang w:val="kk-KZ"/>
              </w:rPr>
              <w:t>Орта арнаулы</w:t>
            </w:r>
            <w:r w:rsidRPr="00E31D7A">
              <w:rPr>
                <w:rFonts w:ascii="Times New Roman" w:hAnsi="Times New Roman"/>
                <w:sz w:val="24"/>
                <w:szCs w:val="24"/>
              </w:rPr>
              <w:t>-</w:t>
            </w:r>
            <w:r w:rsidRPr="00E31D7A">
              <w:rPr>
                <w:rFonts w:ascii="Times New Roman" w:hAnsi="Times New Roman"/>
                <w:sz w:val="24"/>
                <w:szCs w:val="24"/>
                <w:lang w:val="kk-KZ"/>
              </w:rPr>
              <w:t>16- 44</w:t>
            </w:r>
            <w:r w:rsidRPr="00E31D7A">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7927F3" w:rsidRPr="00E31D7A" w:rsidRDefault="007927F3" w:rsidP="004A6525">
            <w:pPr>
              <w:pStyle w:val="ab"/>
              <w:jc w:val="both"/>
              <w:rPr>
                <w:rFonts w:ascii="Times New Roman" w:hAnsi="Times New Roman"/>
                <w:sz w:val="24"/>
                <w:szCs w:val="24"/>
              </w:rPr>
            </w:pPr>
            <w:proofErr w:type="spellStart"/>
            <w:r w:rsidRPr="00E31D7A">
              <w:rPr>
                <w:rFonts w:ascii="Times New Roman" w:hAnsi="Times New Roman"/>
                <w:sz w:val="24"/>
                <w:szCs w:val="24"/>
              </w:rPr>
              <w:t>Жо</w:t>
            </w:r>
            <w:proofErr w:type="spellEnd"/>
            <w:r w:rsidRPr="00E31D7A">
              <w:rPr>
                <w:rFonts w:ascii="Times New Roman" w:hAnsi="Times New Roman"/>
                <w:sz w:val="24"/>
                <w:szCs w:val="24"/>
                <w:lang w:val="kk-KZ"/>
              </w:rPr>
              <w:t>ғ</w:t>
            </w:r>
            <w:r w:rsidRPr="00E31D7A">
              <w:rPr>
                <w:rFonts w:ascii="Times New Roman" w:hAnsi="Times New Roman"/>
                <w:sz w:val="24"/>
                <w:szCs w:val="24"/>
              </w:rPr>
              <w:t>ары -</w:t>
            </w:r>
            <w:r w:rsidRPr="00E31D7A">
              <w:rPr>
                <w:rFonts w:ascii="Times New Roman" w:hAnsi="Times New Roman"/>
                <w:sz w:val="24"/>
                <w:szCs w:val="24"/>
                <w:lang w:val="kk-KZ"/>
              </w:rPr>
              <w:t>21-60</w:t>
            </w:r>
            <w:r w:rsidRPr="00E31D7A">
              <w:rPr>
                <w:rFonts w:ascii="Times New Roman" w:hAnsi="Times New Roman"/>
                <w:sz w:val="24"/>
                <w:szCs w:val="24"/>
              </w:rPr>
              <w:t>%</w:t>
            </w:r>
          </w:p>
          <w:p w:rsidR="00D31AD1" w:rsidRPr="00E31D7A" w:rsidRDefault="007927F3" w:rsidP="004A6525">
            <w:pPr>
              <w:pStyle w:val="ab"/>
              <w:jc w:val="both"/>
              <w:rPr>
                <w:rFonts w:ascii="Times New Roman" w:hAnsi="Times New Roman"/>
                <w:sz w:val="24"/>
                <w:szCs w:val="24"/>
                <w:lang w:val="kk-KZ"/>
              </w:rPr>
            </w:pPr>
            <w:r w:rsidRPr="00E31D7A">
              <w:rPr>
                <w:rFonts w:ascii="Times New Roman" w:hAnsi="Times New Roman"/>
                <w:sz w:val="24"/>
                <w:szCs w:val="24"/>
                <w:lang w:val="kk-KZ"/>
              </w:rPr>
              <w:t>Орта арнаулы</w:t>
            </w:r>
            <w:r w:rsidRPr="00E31D7A">
              <w:rPr>
                <w:rFonts w:ascii="Times New Roman" w:hAnsi="Times New Roman"/>
                <w:sz w:val="24"/>
                <w:szCs w:val="24"/>
              </w:rPr>
              <w:t xml:space="preserve">- </w:t>
            </w:r>
            <w:r w:rsidRPr="00E31D7A">
              <w:rPr>
                <w:rFonts w:ascii="Times New Roman" w:hAnsi="Times New Roman"/>
                <w:sz w:val="24"/>
                <w:szCs w:val="24"/>
                <w:lang w:val="kk-KZ"/>
              </w:rPr>
              <w:t>14-40</w:t>
            </w:r>
            <w:r w:rsidRPr="00E31D7A">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proofErr w:type="spellStart"/>
            <w:r w:rsidRPr="00E31D7A">
              <w:rPr>
                <w:rFonts w:ascii="Times New Roman" w:hAnsi="Times New Roman"/>
                <w:sz w:val="24"/>
                <w:szCs w:val="24"/>
              </w:rPr>
              <w:t>Жо</w:t>
            </w:r>
            <w:proofErr w:type="spellEnd"/>
            <w:r w:rsidRPr="00E31D7A">
              <w:rPr>
                <w:rFonts w:ascii="Times New Roman" w:hAnsi="Times New Roman"/>
                <w:sz w:val="24"/>
                <w:szCs w:val="24"/>
                <w:lang w:val="kk-KZ"/>
              </w:rPr>
              <w:t>ғ</w:t>
            </w:r>
            <w:r w:rsidRPr="00E31D7A">
              <w:rPr>
                <w:rFonts w:ascii="Times New Roman" w:hAnsi="Times New Roman"/>
                <w:sz w:val="24"/>
                <w:szCs w:val="24"/>
              </w:rPr>
              <w:t>ары -</w:t>
            </w:r>
            <w:r w:rsidR="00BF33D7" w:rsidRPr="00E31D7A">
              <w:rPr>
                <w:rFonts w:ascii="Times New Roman" w:hAnsi="Times New Roman"/>
                <w:sz w:val="24"/>
                <w:szCs w:val="24"/>
                <w:lang w:val="kk-KZ"/>
              </w:rPr>
              <w:t>17 -50</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Орта арнаулы</w:t>
            </w:r>
            <w:r w:rsidRPr="00E31D7A">
              <w:rPr>
                <w:rFonts w:ascii="Times New Roman" w:hAnsi="Times New Roman"/>
                <w:sz w:val="24"/>
                <w:szCs w:val="24"/>
              </w:rPr>
              <w:t xml:space="preserve">- </w:t>
            </w:r>
            <w:r w:rsidR="00BF33D7" w:rsidRPr="00E31D7A">
              <w:rPr>
                <w:rFonts w:ascii="Times New Roman" w:hAnsi="Times New Roman"/>
                <w:sz w:val="24"/>
                <w:szCs w:val="24"/>
                <w:lang w:val="kk-KZ"/>
              </w:rPr>
              <w:t>17-50</w:t>
            </w:r>
            <w:r w:rsidRPr="00E31D7A">
              <w:rPr>
                <w:rFonts w:ascii="Times New Roman" w:hAnsi="Times New Roman"/>
                <w:sz w:val="24"/>
                <w:szCs w:val="24"/>
                <w:lang w:val="kk-KZ"/>
              </w:rPr>
              <w:t>-</w:t>
            </w:r>
            <w:r w:rsidRPr="00E31D7A">
              <w:rPr>
                <w:rFonts w:ascii="Times New Roman" w:hAnsi="Times New Roman"/>
                <w:sz w:val="24"/>
                <w:szCs w:val="24"/>
              </w:rPr>
              <w:t xml:space="preserve"> %</w:t>
            </w:r>
          </w:p>
        </w:tc>
      </w:tr>
      <w:tr w:rsidR="00D31AD1" w:rsidRPr="00E31D7A" w:rsidTr="00FA16F7">
        <w:trPr>
          <w:trHeight w:val="711"/>
        </w:trPr>
        <w:tc>
          <w:tcPr>
            <w:tcW w:w="1985" w:type="dxa"/>
            <w:gridSpan w:val="2"/>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Біліктілік деңгейі</w:t>
            </w:r>
          </w:p>
        </w:tc>
        <w:tc>
          <w:tcPr>
            <w:tcW w:w="2268"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 xml:space="preserve">Жоғары </w:t>
            </w:r>
            <w:r w:rsidRPr="00E31D7A">
              <w:rPr>
                <w:rFonts w:ascii="Times New Roman" w:hAnsi="Times New Roman"/>
                <w:sz w:val="24"/>
                <w:szCs w:val="24"/>
              </w:rPr>
              <w:t xml:space="preserve">– </w:t>
            </w:r>
            <w:r w:rsidRPr="00E31D7A">
              <w:rPr>
                <w:rFonts w:ascii="Times New Roman" w:hAnsi="Times New Roman"/>
                <w:sz w:val="24"/>
                <w:szCs w:val="24"/>
                <w:lang w:val="kk-KZ"/>
              </w:rPr>
              <w:t>8-</w:t>
            </w:r>
            <w:r w:rsidRPr="00E31D7A">
              <w:rPr>
                <w:rFonts w:ascii="Times New Roman" w:hAnsi="Times New Roman"/>
                <w:sz w:val="24"/>
                <w:szCs w:val="24"/>
              </w:rPr>
              <w:t xml:space="preserve">  2</w:t>
            </w:r>
            <w:r w:rsidRPr="00E31D7A">
              <w:rPr>
                <w:rFonts w:ascii="Times New Roman" w:hAnsi="Times New Roman"/>
                <w:sz w:val="24"/>
                <w:szCs w:val="24"/>
                <w:lang w:val="kk-KZ"/>
              </w:rPr>
              <w:t>1</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 xml:space="preserve">1 </w:t>
            </w:r>
            <w:r w:rsidRPr="00E31D7A">
              <w:rPr>
                <w:rFonts w:ascii="Times New Roman" w:hAnsi="Times New Roman"/>
                <w:sz w:val="24"/>
                <w:szCs w:val="24"/>
                <w:lang w:val="kk-KZ"/>
              </w:rPr>
              <w:t>санат</w:t>
            </w:r>
            <w:r w:rsidRPr="00E31D7A">
              <w:rPr>
                <w:rFonts w:ascii="Times New Roman" w:hAnsi="Times New Roman"/>
                <w:sz w:val="24"/>
                <w:szCs w:val="24"/>
              </w:rPr>
              <w:t xml:space="preserve">- </w:t>
            </w:r>
            <w:r w:rsidRPr="00E31D7A">
              <w:rPr>
                <w:rFonts w:ascii="Times New Roman" w:hAnsi="Times New Roman"/>
                <w:sz w:val="24"/>
                <w:szCs w:val="24"/>
                <w:lang w:val="kk-KZ"/>
              </w:rPr>
              <w:t>3- 8</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 xml:space="preserve">2 </w:t>
            </w:r>
            <w:r w:rsidRPr="00E31D7A">
              <w:rPr>
                <w:rFonts w:ascii="Times New Roman" w:hAnsi="Times New Roman"/>
                <w:sz w:val="24"/>
                <w:szCs w:val="24"/>
                <w:lang w:val="kk-KZ"/>
              </w:rPr>
              <w:t>санат</w:t>
            </w:r>
            <w:r w:rsidRPr="00E31D7A">
              <w:rPr>
                <w:rFonts w:ascii="Times New Roman" w:hAnsi="Times New Roman"/>
                <w:sz w:val="24"/>
                <w:szCs w:val="24"/>
              </w:rPr>
              <w:t xml:space="preserve"> – </w:t>
            </w:r>
            <w:r w:rsidRPr="00E31D7A">
              <w:rPr>
                <w:rFonts w:ascii="Times New Roman" w:hAnsi="Times New Roman"/>
                <w:sz w:val="24"/>
                <w:szCs w:val="24"/>
                <w:lang w:val="kk-KZ"/>
              </w:rPr>
              <w:t>9-25</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санатсыз</w:t>
            </w:r>
            <w:r w:rsidRPr="00E31D7A">
              <w:rPr>
                <w:rFonts w:ascii="Times New Roman" w:hAnsi="Times New Roman"/>
                <w:sz w:val="24"/>
                <w:szCs w:val="24"/>
              </w:rPr>
              <w:t>-</w:t>
            </w:r>
            <w:r w:rsidRPr="00E31D7A">
              <w:rPr>
                <w:rFonts w:ascii="Times New Roman" w:hAnsi="Times New Roman"/>
                <w:sz w:val="24"/>
                <w:szCs w:val="24"/>
                <w:lang w:val="kk-KZ"/>
              </w:rPr>
              <w:t>19 -50</w:t>
            </w:r>
            <w:r w:rsidRPr="00E31D7A">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7927F3" w:rsidRPr="00E31D7A" w:rsidRDefault="007927F3" w:rsidP="004A6525">
            <w:pPr>
              <w:pStyle w:val="ab"/>
              <w:jc w:val="both"/>
              <w:rPr>
                <w:rFonts w:ascii="Times New Roman" w:hAnsi="Times New Roman"/>
                <w:sz w:val="24"/>
                <w:szCs w:val="24"/>
              </w:rPr>
            </w:pPr>
            <w:r w:rsidRPr="00E31D7A">
              <w:rPr>
                <w:rFonts w:ascii="Times New Roman" w:hAnsi="Times New Roman"/>
                <w:sz w:val="24"/>
                <w:szCs w:val="24"/>
                <w:lang w:val="kk-KZ"/>
              </w:rPr>
              <w:t>Жоғары</w:t>
            </w:r>
            <w:r w:rsidRPr="00E31D7A">
              <w:rPr>
                <w:rFonts w:ascii="Times New Roman" w:hAnsi="Times New Roman"/>
                <w:sz w:val="24"/>
                <w:szCs w:val="24"/>
              </w:rPr>
              <w:t xml:space="preserve">- </w:t>
            </w:r>
            <w:r w:rsidRPr="00E31D7A">
              <w:rPr>
                <w:rFonts w:ascii="Times New Roman" w:hAnsi="Times New Roman"/>
                <w:sz w:val="24"/>
                <w:szCs w:val="24"/>
                <w:lang w:val="kk-KZ"/>
              </w:rPr>
              <w:t>3-9</w:t>
            </w:r>
            <w:r w:rsidRPr="00E31D7A">
              <w:rPr>
                <w:rFonts w:ascii="Times New Roman" w:hAnsi="Times New Roman"/>
                <w:sz w:val="24"/>
                <w:szCs w:val="24"/>
              </w:rPr>
              <w:t>%</w:t>
            </w:r>
          </w:p>
          <w:p w:rsidR="007927F3" w:rsidRPr="00E31D7A" w:rsidRDefault="007927F3" w:rsidP="004A6525">
            <w:pPr>
              <w:pStyle w:val="ab"/>
              <w:jc w:val="both"/>
              <w:rPr>
                <w:rFonts w:ascii="Times New Roman" w:hAnsi="Times New Roman"/>
                <w:sz w:val="24"/>
                <w:szCs w:val="24"/>
                <w:lang w:val="kk-KZ"/>
              </w:rPr>
            </w:pPr>
            <w:r w:rsidRPr="00E31D7A">
              <w:rPr>
                <w:rFonts w:ascii="Times New Roman" w:hAnsi="Times New Roman"/>
                <w:sz w:val="24"/>
                <w:szCs w:val="24"/>
              </w:rPr>
              <w:t xml:space="preserve">1 </w:t>
            </w:r>
            <w:r w:rsidRPr="00E31D7A">
              <w:rPr>
                <w:rFonts w:ascii="Times New Roman" w:hAnsi="Times New Roman"/>
                <w:sz w:val="24"/>
                <w:szCs w:val="24"/>
                <w:lang w:val="kk-KZ"/>
              </w:rPr>
              <w:t>санат</w:t>
            </w:r>
            <w:r w:rsidRPr="00E31D7A">
              <w:rPr>
                <w:rFonts w:ascii="Times New Roman" w:hAnsi="Times New Roman"/>
                <w:sz w:val="24"/>
                <w:szCs w:val="24"/>
              </w:rPr>
              <w:t xml:space="preserve">- </w:t>
            </w:r>
            <w:r w:rsidRPr="00E31D7A">
              <w:rPr>
                <w:rFonts w:ascii="Times New Roman" w:hAnsi="Times New Roman"/>
                <w:sz w:val="24"/>
                <w:szCs w:val="24"/>
                <w:lang w:val="kk-KZ"/>
              </w:rPr>
              <w:t>5-14</w:t>
            </w:r>
            <w:r w:rsidRPr="00E31D7A">
              <w:rPr>
                <w:rFonts w:ascii="Times New Roman" w:hAnsi="Times New Roman"/>
                <w:sz w:val="24"/>
                <w:szCs w:val="24"/>
              </w:rPr>
              <w:t>%</w:t>
            </w:r>
          </w:p>
          <w:p w:rsidR="007927F3" w:rsidRPr="00E31D7A" w:rsidRDefault="007927F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педагог- эксперт- 1- 3</w:t>
            </w:r>
            <w:r w:rsidRPr="00E31D7A">
              <w:rPr>
                <w:rFonts w:ascii="Times New Roman" w:hAnsi="Times New Roman"/>
                <w:sz w:val="24"/>
                <w:szCs w:val="24"/>
              </w:rPr>
              <w:t>%</w:t>
            </w:r>
          </w:p>
          <w:p w:rsidR="007927F3" w:rsidRPr="00E31D7A" w:rsidRDefault="007927F3" w:rsidP="004A6525">
            <w:pPr>
              <w:pStyle w:val="ab"/>
              <w:jc w:val="both"/>
              <w:rPr>
                <w:rFonts w:ascii="Times New Roman" w:hAnsi="Times New Roman"/>
                <w:sz w:val="24"/>
                <w:szCs w:val="24"/>
                <w:lang w:val="kk-KZ"/>
              </w:rPr>
            </w:pPr>
            <w:r w:rsidRPr="00E31D7A">
              <w:rPr>
                <w:rFonts w:ascii="Times New Roman" w:hAnsi="Times New Roman"/>
                <w:sz w:val="24"/>
                <w:szCs w:val="24"/>
              </w:rPr>
              <w:t xml:space="preserve">2 </w:t>
            </w:r>
            <w:r w:rsidRPr="00E31D7A">
              <w:rPr>
                <w:rFonts w:ascii="Times New Roman" w:hAnsi="Times New Roman"/>
                <w:sz w:val="24"/>
                <w:szCs w:val="24"/>
                <w:lang w:val="kk-KZ"/>
              </w:rPr>
              <w:t>санат</w:t>
            </w:r>
            <w:r w:rsidRPr="00E31D7A">
              <w:rPr>
                <w:rFonts w:ascii="Times New Roman" w:hAnsi="Times New Roman"/>
                <w:sz w:val="24"/>
                <w:szCs w:val="24"/>
              </w:rPr>
              <w:t xml:space="preserve"> -</w:t>
            </w:r>
            <w:r w:rsidRPr="00E31D7A">
              <w:rPr>
                <w:rFonts w:ascii="Times New Roman" w:hAnsi="Times New Roman"/>
                <w:sz w:val="24"/>
                <w:szCs w:val="24"/>
                <w:lang w:val="kk-KZ"/>
              </w:rPr>
              <w:t>9- 26</w:t>
            </w:r>
            <w:r w:rsidRPr="00E31D7A">
              <w:rPr>
                <w:rFonts w:ascii="Times New Roman" w:hAnsi="Times New Roman"/>
                <w:sz w:val="24"/>
                <w:szCs w:val="24"/>
              </w:rPr>
              <w:t>%</w:t>
            </w:r>
          </w:p>
          <w:p w:rsidR="007927F3" w:rsidRPr="00E31D7A" w:rsidRDefault="007927F3" w:rsidP="004A6525">
            <w:pPr>
              <w:pStyle w:val="ab"/>
              <w:jc w:val="both"/>
              <w:rPr>
                <w:rFonts w:ascii="Times New Roman" w:hAnsi="Times New Roman"/>
                <w:color w:val="000000" w:themeColor="text1"/>
                <w:sz w:val="24"/>
                <w:szCs w:val="24"/>
                <w:lang w:val="kk-KZ"/>
              </w:rPr>
            </w:pPr>
            <w:r w:rsidRPr="00E31D7A">
              <w:rPr>
                <w:rFonts w:ascii="Times New Roman" w:hAnsi="Times New Roman"/>
                <w:color w:val="000000" w:themeColor="text1"/>
                <w:sz w:val="24"/>
                <w:szCs w:val="24"/>
                <w:lang w:val="kk-KZ"/>
              </w:rPr>
              <w:t>педагог- модератор-2-  5%</w:t>
            </w:r>
          </w:p>
          <w:p w:rsidR="00D31AD1" w:rsidRPr="00E31D7A" w:rsidRDefault="007927F3" w:rsidP="004A6525">
            <w:pPr>
              <w:pStyle w:val="ab"/>
              <w:jc w:val="both"/>
              <w:rPr>
                <w:rFonts w:ascii="Times New Roman" w:hAnsi="Times New Roman"/>
                <w:sz w:val="24"/>
                <w:szCs w:val="24"/>
              </w:rPr>
            </w:pPr>
            <w:r w:rsidRPr="00E31D7A">
              <w:rPr>
                <w:rFonts w:ascii="Times New Roman" w:hAnsi="Times New Roman"/>
                <w:sz w:val="24"/>
                <w:szCs w:val="24"/>
                <w:lang w:val="kk-KZ"/>
              </w:rPr>
              <w:t>санатсыз</w:t>
            </w:r>
            <w:r w:rsidRPr="00E31D7A">
              <w:rPr>
                <w:rFonts w:ascii="Times New Roman" w:hAnsi="Times New Roman"/>
                <w:sz w:val="24"/>
                <w:szCs w:val="24"/>
              </w:rPr>
              <w:t>-</w:t>
            </w:r>
            <w:r w:rsidRPr="00E31D7A">
              <w:rPr>
                <w:rFonts w:ascii="Times New Roman" w:hAnsi="Times New Roman"/>
                <w:sz w:val="24"/>
                <w:szCs w:val="24"/>
                <w:lang w:val="kk-KZ"/>
              </w:rPr>
              <w:t>15- 43</w:t>
            </w:r>
            <w:r w:rsidRPr="00E31D7A">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Жоғары</w:t>
            </w:r>
            <w:r w:rsidRPr="00E31D7A">
              <w:rPr>
                <w:rFonts w:ascii="Times New Roman" w:hAnsi="Times New Roman"/>
                <w:sz w:val="24"/>
                <w:szCs w:val="24"/>
              </w:rPr>
              <w:t xml:space="preserve">- </w:t>
            </w:r>
            <w:r w:rsidR="00BF33D7" w:rsidRPr="00E31D7A">
              <w:rPr>
                <w:rFonts w:ascii="Times New Roman" w:hAnsi="Times New Roman"/>
                <w:sz w:val="24"/>
                <w:szCs w:val="24"/>
                <w:lang w:val="kk-KZ"/>
              </w:rPr>
              <w:t>1-3</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rPr>
              <w:t xml:space="preserve">1 </w:t>
            </w:r>
            <w:r w:rsidRPr="00E31D7A">
              <w:rPr>
                <w:rFonts w:ascii="Times New Roman" w:hAnsi="Times New Roman"/>
                <w:sz w:val="24"/>
                <w:szCs w:val="24"/>
                <w:lang w:val="kk-KZ"/>
              </w:rPr>
              <w:t>санат</w:t>
            </w:r>
            <w:r w:rsidRPr="00E31D7A">
              <w:rPr>
                <w:rFonts w:ascii="Times New Roman" w:hAnsi="Times New Roman"/>
                <w:sz w:val="24"/>
                <w:szCs w:val="24"/>
              </w:rPr>
              <w:t xml:space="preserve">- </w:t>
            </w:r>
            <w:r w:rsidR="00FA16F7" w:rsidRPr="00E31D7A">
              <w:rPr>
                <w:rFonts w:ascii="Times New Roman" w:hAnsi="Times New Roman"/>
                <w:sz w:val="24"/>
                <w:szCs w:val="24"/>
                <w:lang w:val="kk-KZ"/>
              </w:rPr>
              <w:t>3-9</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lang w:val="kk-KZ"/>
              </w:rPr>
              <w:t>педагог- эксперт- 1- 3</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rPr>
              <w:t xml:space="preserve">2 </w:t>
            </w:r>
            <w:r w:rsidRPr="00E31D7A">
              <w:rPr>
                <w:rFonts w:ascii="Times New Roman" w:hAnsi="Times New Roman"/>
                <w:sz w:val="24"/>
                <w:szCs w:val="24"/>
                <w:lang w:val="kk-KZ"/>
              </w:rPr>
              <w:t>санат</w:t>
            </w:r>
            <w:r w:rsidRPr="00E31D7A">
              <w:rPr>
                <w:rFonts w:ascii="Times New Roman" w:hAnsi="Times New Roman"/>
                <w:sz w:val="24"/>
                <w:szCs w:val="24"/>
              </w:rPr>
              <w:t xml:space="preserve"> -</w:t>
            </w:r>
            <w:r w:rsidR="00FA16F7" w:rsidRPr="00E31D7A">
              <w:rPr>
                <w:rFonts w:ascii="Times New Roman" w:hAnsi="Times New Roman"/>
                <w:sz w:val="24"/>
                <w:szCs w:val="24"/>
                <w:lang w:val="kk-KZ"/>
              </w:rPr>
              <w:t>5- 16</w:t>
            </w:r>
            <w:r w:rsidRPr="00E31D7A">
              <w:rPr>
                <w:rFonts w:ascii="Times New Roman" w:hAnsi="Times New Roman"/>
                <w:sz w:val="24"/>
                <w:szCs w:val="24"/>
              </w:rPr>
              <w:t>%</w:t>
            </w:r>
          </w:p>
          <w:p w:rsidR="00D31AD1" w:rsidRPr="00E31D7A" w:rsidRDefault="00FA16F7" w:rsidP="004A6525">
            <w:pPr>
              <w:pStyle w:val="ab"/>
              <w:jc w:val="both"/>
              <w:rPr>
                <w:rFonts w:ascii="Times New Roman" w:hAnsi="Times New Roman"/>
                <w:sz w:val="24"/>
                <w:szCs w:val="24"/>
                <w:lang w:val="kk-KZ"/>
              </w:rPr>
            </w:pPr>
            <w:r w:rsidRPr="00E31D7A">
              <w:rPr>
                <w:rFonts w:ascii="Times New Roman" w:hAnsi="Times New Roman"/>
                <w:sz w:val="24"/>
                <w:szCs w:val="24"/>
                <w:lang w:val="kk-KZ"/>
              </w:rPr>
              <w:t>педагог-модератор-8-  22</w:t>
            </w:r>
            <w:r w:rsidR="00D31AD1" w:rsidRPr="00E31D7A">
              <w:rPr>
                <w:rFonts w:ascii="Times New Roman" w:hAnsi="Times New Roman"/>
                <w:sz w:val="24"/>
                <w:szCs w:val="24"/>
                <w:lang w:val="kk-KZ"/>
              </w:rPr>
              <w:t>%</w:t>
            </w:r>
          </w:p>
          <w:p w:rsidR="00FA16F7" w:rsidRPr="00E31D7A" w:rsidRDefault="00D31AD1" w:rsidP="004A6525">
            <w:pPr>
              <w:pStyle w:val="ab"/>
              <w:jc w:val="both"/>
              <w:rPr>
                <w:rFonts w:ascii="Times New Roman" w:hAnsi="Times New Roman"/>
                <w:sz w:val="24"/>
                <w:szCs w:val="24"/>
                <w:lang w:val="kk-KZ"/>
              </w:rPr>
            </w:pPr>
            <w:r w:rsidRPr="00E31D7A">
              <w:rPr>
                <w:rFonts w:ascii="Times New Roman" w:hAnsi="Times New Roman"/>
                <w:sz w:val="24"/>
                <w:szCs w:val="24"/>
                <w:lang w:val="kk-KZ"/>
              </w:rPr>
              <w:t>санатсыз</w:t>
            </w:r>
            <w:r w:rsidRPr="00E31D7A">
              <w:rPr>
                <w:rFonts w:ascii="Times New Roman" w:hAnsi="Times New Roman"/>
                <w:sz w:val="24"/>
                <w:szCs w:val="24"/>
              </w:rPr>
              <w:t>-</w:t>
            </w:r>
            <w:r w:rsidR="00FA16F7" w:rsidRPr="00E31D7A">
              <w:rPr>
                <w:rFonts w:ascii="Times New Roman" w:hAnsi="Times New Roman"/>
                <w:sz w:val="24"/>
                <w:szCs w:val="24"/>
                <w:lang w:val="kk-KZ"/>
              </w:rPr>
              <w:t>16- 45</w:t>
            </w:r>
            <w:r w:rsidRPr="00E31D7A">
              <w:rPr>
                <w:rFonts w:ascii="Times New Roman" w:hAnsi="Times New Roman"/>
                <w:sz w:val="24"/>
                <w:szCs w:val="24"/>
              </w:rPr>
              <w:t>%</w:t>
            </w:r>
          </w:p>
        </w:tc>
      </w:tr>
      <w:tr w:rsidR="00D31AD1" w:rsidRPr="00E31D7A" w:rsidTr="00D31AD1">
        <w:trPr>
          <w:trHeight w:val="1139"/>
        </w:trPr>
        <w:tc>
          <w:tcPr>
            <w:tcW w:w="1985" w:type="dxa"/>
            <w:gridSpan w:val="2"/>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Еңбек өтілі бойынша деңгейі</w:t>
            </w:r>
          </w:p>
        </w:tc>
        <w:tc>
          <w:tcPr>
            <w:tcW w:w="2268"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lang w:val="kk-KZ"/>
              </w:rPr>
            </w:pPr>
            <w:proofErr w:type="gramStart"/>
            <w:r w:rsidRPr="00E31D7A">
              <w:rPr>
                <w:rFonts w:ascii="Times New Roman" w:hAnsi="Times New Roman"/>
                <w:sz w:val="24"/>
                <w:szCs w:val="24"/>
              </w:rPr>
              <w:t>5</w:t>
            </w:r>
            <w:r w:rsidRPr="00E31D7A">
              <w:rPr>
                <w:rFonts w:ascii="Times New Roman" w:hAnsi="Times New Roman"/>
                <w:sz w:val="24"/>
                <w:szCs w:val="24"/>
                <w:lang w:val="kk-KZ"/>
              </w:rPr>
              <w:t>жыл</w:t>
            </w:r>
            <w:proofErr w:type="gramEnd"/>
            <w:r w:rsidRPr="00E31D7A">
              <w:rPr>
                <w:rFonts w:ascii="Times New Roman" w:hAnsi="Times New Roman"/>
                <w:sz w:val="24"/>
                <w:szCs w:val="24"/>
                <w:lang w:val="kk-KZ"/>
              </w:rPr>
              <w:t>ға дейін</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lang w:val="kk-KZ"/>
              </w:rPr>
              <w:t xml:space="preserve">15 -45 </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 xml:space="preserve">5-10 </w:t>
            </w:r>
            <w:r w:rsidRPr="00E31D7A">
              <w:rPr>
                <w:rFonts w:ascii="Times New Roman" w:hAnsi="Times New Roman"/>
                <w:sz w:val="24"/>
                <w:szCs w:val="24"/>
                <w:lang w:val="kk-KZ"/>
              </w:rPr>
              <w:t>жыл  6 -19</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 xml:space="preserve">10-20 </w:t>
            </w:r>
            <w:r w:rsidRPr="00E31D7A">
              <w:rPr>
                <w:rFonts w:ascii="Times New Roman" w:hAnsi="Times New Roman"/>
                <w:sz w:val="24"/>
                <w:szCs w:val="24"/>
                <w:lang w:val="kk-KZ"/>
              </w:rPr>
              <w:t>жыл 8 -24</w:t>
            </w:r>
            <w:r w:rsidRPr="00E31D7A">
              <w:rPr>
                <w:rFonts w:ascii="Times New Roman" w:hAnsi="Times New Roman"/>
                <w:sz w:val="24"/>
                <w:szCs w:val="24"/>
              </w:rPr>
              <w:t>%</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20</w:t>
            </w:r>
            <w:r w:rsidRPr="00E31D7A">
              <w:rPr>
                <w:rFonts w:ascii="Times New Roman" w:hAnsi="Times New Roman"/>
                <w:sz w:val="24"/>
                <w:szCs w:val="24"/>
                <w:lang w:val="kk-KZ"/>
              </w:rPr>
              <w:t>ж жоғары</w:t>
            </w:r>
            <w:r w:rsidRPr="00E31D7A">
              <w:rPr>
                <w:rFonts w:ascii="Times New Roman" w:hAnsi="Times New Roman"/>
                <w:sz w:val="24"/>
                <w:szCs w:val="24"/>
              </w:rPr>
              <w:t>-</w:t>
            </w:r>
            <w:r w:rsidRPr="00E31D7A">
              <w:rPr>
                <w:rFonts w:ascii="Times New Roman" w:hAnsi="Times New Roman"/>
                <w:sz w:val="24"/>
                <w:szCs w:val="24"/>
                <w:lang w:val="kk-KZ"/>
              </w:rPr>
              <w:t xml:space="preserve"> 4-12</w:t>
            </w:r>
            <w:r w:rsidRPr="00E31D7A">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7927F3" w:rsidRPr="00E31D7A" w:rsidRDefault="007927F3" w:rsidP="004A6525">
            <w:pPr>
              <w:pStyle w:val="ab"/>
              <w:jc w:val="both"/>
              <w:rPr>
                <w:rFonts w:ascii="Times New Roman" w:hAnsi="Times New Roman"/>
                <w:sz w:val="24"/>
                <w:szCs w:val="24"/>
              </w:rPr>
            </w:pPr>
            <w:proofErr w:type="gramStart"/>
            <w:r w:rsidRPr="00E31D7A">
              <w:rPr>
                <w:rFonts w:ascii="Times New Roman" w:hAnsi="Times New Roman"/>
                <w:sz w:val="24"/>
                <w:szCs w:val="24"/>
              </w:rPr>
              <w:t>5</w:t>
            </w:r>
            <w:r w:rsidRPr="00E31D7A">
              <w:rPr>
                <w:rFonts w:ascii="Times New Roman" w:hAnsi="Times New Roman"/>
                <w:sz w:val="24"/>
                <w:szCs w:val="24"/>
                <w:lang w:val="kk-KZ"/>
              </w:rPr>
              <w:t>жыл</w:t>
            </w:r>
            <w:proofErr w:type="gramEnd"/>
            <w:r w:rsidRPr="00E31D7A">
              <w:rPr>
                <w:rFonts w:ascii="Times New Roman" w:hAnsi="Times New Roman"/>
                <w:sz w:val="24"/>
                <w:szCs w:val="24"/>
                <w:lang w:val="kk-KZ"/>
              </w:rPr>
              <w:t xml:space="preserve">ға дейін </w:t>
            </w:r>
            <w:r w:rsidRPr="00E31D7A">
              <w:rPr>
                <w:rFonts w:ascii="Times New Roman" w:hAnsi="Times New Roman"/>
                <w:sz w:val="24"/>
                <w:szCs w:val="24"/>
              </w:rPr>
              <w:t>–</w:t>
            </w:r>
            <w:r w:rsidRPr="00E31D7A">
              <w:rPr>
                <w:rFonts w:ascii="Times New Roman" w:hAnsi="Times New Roman"/>
                <w:sz w:val="24"/>
                <w:szCs w:val="24"/>
                <w:lang w:val="kk-KZ"/>
              </w:rPr>
              <w:t>16 -46</w:t>
            </w:r>
            <w:r w:rsidRPr="00E31D7A">
              <w:rPr>
                <w:rFonts w:ascii="Times New Roman" w:hAnsi="Times New Roman"/>
                <w:sz w:val="24"/>
                <w:szCs w:val="24"/>
              </w:rPr>
              <w:t xml:space="preserve"> %</w:t>
            </w:r>
          </w:p>
          <w:p w:rsidR="007927F3" w:rsidRPr="00E31D7A" w:rsidRDefault="007927F3" w:rsidP="004A6525">
            <w:pPr>
              <w:pStyle w:val="ab"/>
              <w:jc w:val="both"/>
              <w:rPr>
                <w:rFonts w:ascii="Times New Roman" w:hAnsi="Times New Roman"/>
                <w:sz w:val="24"/>
                <w:szCs w:val="24"/>
              </w:rPr>
            </w:pPr>
            <w:r w:rsidRPr="00E31D7A">
              <w:rPr>
                <w:rFonts w:ascii="Times New Roman" w:hAnsi="Times New Roman"/>
                <w:sz w:val="24"/>
                <w:szCs w:val="24"/>
              </w:rPr>
              <w:t>5-10</w:t>
            </w:r>
            <w:r w:rsidRPr="00E31D7A">
              <w:rPr>
                <w:rFonts w:ascii="Times New Roman" w:hAnsi="Times New Roman"/>
                <w:sz w:val="24"/>
                <w:szCs w:val="24"/>
                <w:lang w:val="kk-KZ"/>
              </w:rPr>
              <w:t xml:space="preserve"> жыл   5 -15</w:t>
            </w:r>
            <w:r w:rsidRPr="00E31D7A">
              <w:rPr>
                <w:rFonts w:ascii="Times New Roman" w:hAnsi="Times New Roman"/>
                <w:sz w:val="24"/>
                <w:szCs w:val="24"/>
              </w:rPr>
              <w:t xml:space="preserve"> %</w:t>
            </w:r>
          </w:p>
          <w:p w:rsidR="007927F3" w:rsidRPr="00E31D7A" w:rsidRDefault="007927F3" w:rsidP="004A6525">
            <w:pPr>
              <w:pStyle w:val="ab"/>
              <w:jc w:val="both"/>
              <w:rPr>
                <w:rFonts w:ascii="Times New Roman" w:hAnsi="Times New Roman"/>
                <w:sz w:val="24"/>
                <w:szCs w:val="24"/>
              </w:rPr>
            </w:pPr>
            <w:r w:rsidRPr="00E31D7A">
              <w:rPr>
                <w:rFonts w:ascii="Times New Roman" w:hAnsi="Times New Roman"/>
                <w:sz w:val="24"/>
                <w:szCs w:val="24"/>
              </w:rPr>
              <w:t xml:space="preserve">10-20 </w:t>
            </w:r>
            <w:r w:rsidRPr="00E31D7A">
              <w:rPr>
                <w:rFonts w:ascii="Times New Roman" w:hAnsi="Times New Roman"/>
                <w:sz w:val="24"/>
                <w:szCs w:val="24"/>
                <w:lang w:val="kk-KZ"/>
              </w:rPr>
              <w:t>жыл   10- 28</w:t>
            </w:r>
            <w:r w:rsidRPr="00E31D7A">
              <w:rPr>
                <w:rFonts w:ascii="Times New Roman" w:hAnsi="Times New Roman"/>
                <w:sz w:val="24"/>
                <w:szCs w:val="24"/>
              </w:rPr>
              <w:t xml:space="preserve"> %</w:t>
            </w:r>
          </w:p>
          <w:p w:rsidR="00D31AD1" w:rsidRPr="00E31D7A" w:rsidRDefault="007927F3" w:rsidP="004A6525">
            <w:pPr>
              <w:pStyle w:val="ab"/>
              <w:jc w:val="both"/>
              <w:rPr>
                <w:rFonts w:ascii="Times New Roman" w:hAnsi="Times New Roman"/>
                <w:sz w:val="24"/>
                <w:szCs w:val="24"/>
              </w:rPr>
            </w:pPr>
            <w:r w:rsidRPr="00E31D7A">
              <w:rPr>
                <w:rFonts w:ascii="Times New Roman" w:hAnsi="Times New Roman"/>
                <w:sz w:val="24"/>
                <w:szCs w:val="24"/>
              </w:rPr>
              <w:t xml:space="preserve"> 20</w:t>
            </w:r>
            <w:r w:rsidRPr="00E31D7A">
              <w:rPr>
                <w:rFonts w:ascii="Times New Roman" w:hAnsi="Times New Roman"/>
                <w:sz w:val="24"/>
                <w:szCs w:val="24"/>
                <w:lang w:val="kk-KZ"/>
              </w:rPr>
              <w:t>ж жоғары 4-11</w:t>
            </w:r>
            <w:r w:rsidRPr="00E31D7A">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D31AD1" w:rsidRPr="00E31D7A" w:rsidRDefault="00D31AD1" w:rsidP="004A6525">
            <w:pPr>
              <w:pStyle w:val="ab"/>
              <w:jc w:val="both"/>
              <w:rPr>
                <w:rFonts w:ascii="Times New Roman" w:hAnsi="Times New Roman"/>
                <w:sz w:val="24"/>
                <w:szCs w:val="24"/>
              </w:rPr>
            </w:pPr>
            <w:proofErr w:type="gramStart"/>
            <w:r w:rsidRPr="00E31D7A">
              <w:rPr>
                <w:rFonts w:ascii="Times New Roman" w:hAnsi="Times New Roman"/>
                <w:sz w:val="24"/>
                <w:szCs w:val="24"/>
              </w:rPr>
              <w:t>5</w:t>
            </w:r>
            <w:r w:rsidRPr="00E31D7A">
              <w:rPr>
                <w:rFonts w:ascii="Times New Roman" w:hAnsi="Times New Roman"/>
                <w:sz w:val="24"/>
                <w:szCs w:val="24"/>
                <w:lang w:val="kk-KZ"/>
              </w:rPr>
              <w:t>жыл</w:t>
            </w:r>
            <w:proofErr w:type="gramEnd"/>
            <w:r w:rsidRPr="00E31D7A">
              <w:rPr>
                <w:rFonts w:ascii="Times New Roman" w:hAnsi="Times New Roman"/>
                <w:sz w:val="24"/>
                <w:szCs w:val="24"/>
                <w:lang w:val="kk-KZ"/>
              </w:rPr>
              <w:t xml:space="preserve">ға дейін </w:t>
            </w:r>
            <w:r w:rsidRPr="00E31D7A">
              <w:rPr>
                <w:rFonts w:ascii="Times New Roman" w:hAnsi="Times New Roman"/>
                <w:sz w:val="24"/>
                <w:szCs w:val="24"/>
              </w:rPr>
              <w:t>–</w:t>
            </w:r>
            <w:r w:rsidRPr="00E31D7A">
              <w:rPr>
                <w:rFonts w:ascii="Times New Roman" w:hAnsi="Times New Roman"/>
                <w:sz w:val="24"/>
                <w:szCs w:val="24"/>
                <w:lang w:val="kk-KZ"/>
              </w:rPr>
              <w:t>16 -46</w:t>
            </w:r>
            <w:r w:rsidRPr="00E31D7A">
              <w:rPr>
                <w:rFonts w:ascii="Times New Roman" w:hAnsi="Times New Roman"/>
                <w:sz w:val="24"/>
                <w:szCs w:val="24"/>
              </w:rPr>
              <w:t xml:space="preserve"> %</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5-10</w:t>
            </w:r>
            <w:r w:rsidR="00BF33D7" w:rsidRPr="00E31D7A">
              <w:rPr>
                <w:rFonts w:ascii="Times New Roman" w:hAnsi="Times New Roman"/>
                <w:sz w:val="24"/>
                <w:szCs w:val="24"/>
                <w:lang w:val="kk-KZ"/>
              </w:rPr>
              <w:t xml:space="preserve"> жыл   4</w:t>
            </w:r>
            <w:r w:rsidRPr="00E31D7A">
              <w:rPr>
                <w:rFonts w:ascii="Times New Roman" w:hAnsi="Times New Roman"/>
                <w:sz w:val="24"/>
                <w:szCs w:val="24"/>
                <w:lang w:val="kk-KZ"/>
              </w:rPr>
              <w:t>-15</w:t>
            </w:r>
            <w:r w:rsidRPr="00E31D7A">
              <w:rPr>
                <w:rFonts w:ascii="Times New Roman" w:hAnsi="Times New Roman"/>
                <w:sz w:val="24"/>
                <w:szCs w:val="24"/>
              </w:rPr>
              <w:t xml:space="preserve"> %</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 xml:space="preserve">10-20 </w:t>
            </w:r>
            <w:r w:rsidR="00BF33D7" w:rsidRPr="00E31D7A">
              <w:rPr>
                <w:rFonts w:ascii="Times New Roman" w:hAnsi="Times New Roman"/>
                <w:sz w:val="24"/>
                <w:szCs w:val="24"/>
                <w:lang w:val="kk-KZ"/>
              </w:rPr>
              <w:t>жыл   9</w:t>
            </w:r>
            <w:r w:rsidRPr="00E31D7A">
              <w:rPr>
                <w:rFonts w:ascii="Times New Roman" w:hAnsi="Times New Roman"/>
                <w:sz w:val="24"/>
                <w:szCs w:val="24"/>
                <w:lang w:val="kk-KZ"/>
              </w:rPr>
              <w:t>- 28</w:t>
            </w:r>
            <w:r w:rsidRPr="00E31D7A">
              <w:rPr>
                <w:rFonts w:ascii="Times New Roman" w:hAnsi="Times New Roman"/>
                <w:sz w:val="24"/>
                <w:szCs w:val="24"/>
              </w:rPr>
              <w:t xml:space="preserve"> %</w:t>
            </w:r>
          </w:p>
          <w:p w:rsidR="00D31AD1" w:rsidRPr="00E31D7A" w:rsidRDefault="00D31AD1" w:rsidP="004A6525">
            <w:pPr>
              <w:pStyle w:val="ab"/>
              <w:jc w:val="both"/>
              <w:rPr>
                <w:rFonts w:ascii="Times New Roman" w:hAnsi="Times New Roman"/>
                <w:sz w:val="24"/>
                <w:szCs w:val="24"/>
              </w:rPr>
            </w:pPr>
            <w:r w:rsidRPr="00E31D7A">
              <w:rPr>
                <w:rFonts w:ascii="Times New Roman" w:hAnsi="Times New Roman"/>
                <w:sz w:val="24"/>
                <w:szCs w:val="24"/>
              </w:rPr>
              <w:t xml:space="preserve"> 20</w:t>
            </w:r>
            <w:r w:rsidRPr="00E31D7A">
              <w:rPr>
                <w:rFonts w:ascii="Times New Roman" w:hAnsi="Times New Roman"/>
                <w:sz w:val="24"/>
                <w:szCs w:val="24"/>
                <w:lang w:val="kk-KZ"/>
              </w:rPr>
              <w:t>ж жоғары 4-11</w:t>
            </w:r>
            <w:r w:rsidRPr="00E31D7A">
              <w:rPr>
                <w:rFonts w:ascii="Times New Roman" w:hAnsi="Times New Roman"/>
                <w:sz w:val="24"/>
                <w:szCs w:val="24"/>
              </w:rPr>
              <w:t>%</w:t>
            </w:r>
          </w:p>
        </w:tc>
      </w:tr>
    </w:tbl>
    <w:p w:rsidR="00BE1C28" w:rsidRPr="00E31D7A" w:rsidRDefault="00BE1C28" w:rsidP="004A6525">
      <w:pPr>
        <w:pStyle w:val="ab"/>
        <w:jc w:val="both"/>
        <w:rPr>
          <w:rFonts w:ascii="Times New Roman" w:eastAsia="Calibri" w:hAnsi="Times New Roman"/>
          <w:sz w:val="24"/>
          <w:szCs w:val="24"/>
          <w:lang w:val="kk-KZ"/>
        </w:rPr>
      </w:pPr>
    </w:p>
    <w:p w:rsidR="00096473" w:rsidRPr="00E31D7A" w:rsidRDefault="00096473" w:rsidP="004A6525">
      <w:pPr>
        <w:pStyle w:val="ab"/>
        <w:jc w:val="both"/>
        <w:rPr>
          <w:rFonts w:ascii="Times New Roman" w:eastAsia="Calibri" w:hAnsi="Times New Roman"/>
          <w:sz w:val="24"/>
          <w:szCs w:val="24"/>
          <w:lang w:val="kk-KZ"/>
        </w:rPr>
      </w:pPr>
      <w:r w:rsidRPr="00E31D7A">
        <w:rPr>
          <w:rFonts w:ascii="Times New Roman" w:eastAsia="Calibri" w:hAnsi="Times New Roman"/>
          <w:sz w:val="24"/>
          <w:szCs w:val="24"/>
          <w:lang w:val="kk-KZ"/>
        </w:rPr>
        <w:t xml:space="preserve">Балабақшада оқу-тәрбие процессінің сапасын көтеру үшін келесі әдістемелік жұмыстар жүргізіледі: </w:t>
      </w:r>
    </w:p>
    <w:p w:rsidR="00096473" w:rsidRPr="00E31D7A" w:rsidRDefault="00096473" w:rsidP="004A6525">
      <w:pPr>
        <w:pStyle w:val="ab"/>
        <w:jc w:val="both"/>
        <w:rPr>
          <w:rFonts w:ascii="Times New Roman" w:hAnsi="Times New Roman"/>
          <w:bCs/>
          <w:sz w:val="24"/>
          <w:szCs w:val="24"/>
          <w:lang w:val="kk-KZ"/>
        </w:rPr>
      </w:pPr>
      <w:r w:rsidRPr="00E31D7A">
        <w:rPr>
          <w:rFonts w:ascii="Times New Roman" w:eastAsia="Calibri" w:hAnsi="Times New Roman"/>
          <w:sz w:val="24"/>
          <w:szCs w:val="24"/>
          <w:lang w:val="kk-KZ"/>
        </w:rPr>
        <w:t xml:space="preserve">-сапалы циклограммалар     жазылуымен, жаңа  инновациялық  технологияларды еңгізу негізінде ұйымдастырылған оқу қызметі сапалы өткізу бойынша жұмыстар жүргізілуде;  </w:t>
      </w:r>
    </w:p>
    <w:p w:rsidR="00096473" w:rsidRPr="00E31D7A" w:rsidRDefault="00096473" w:rsidP="004A6525">
      <w:pPr>
        <w:pStyle w:val="ab"/>
        <w:jc w:val="both"/>
        <w:rPr>
          <w:rFonts w:ascii="Times New Roman" w:eastAsia="Calibri" w:hAnsi="Times New Roman"/>
          <w:sz w:val="24"/>
          <w:szCs w:val="24"/>
          <w:lang w:val="kk-KZ"/>
        </w:rPr>
      </w:pPr>
      <w:r w:rsidRPr="00E31D7A">
        <w:rPr>
          <w:rFonts w:ascii="Times New Roman" w:eastAsia="Calibri" w:hAnsi="Times New Roman"/>
          <w:sz w:val="24"/>
          <w:szCs w:val="24"/>
          <w:lang w:val="kk-KZ"/>
        </w:rPr>
        <w:t xml:space="preserve">- кезеңдік басылыммен, жаңа әдістемелік әдебиеттермен педагогтарды қамтамасыз ету; </w:t>
      </w:r>
    </w:p>
    <w:p w:rsidR="00096473" w:rsidRPr="00E31D7A" w:rsidRDefault="00096473" w:rsidP="004A6525">
      <w:pPr>
        <w:pStyle w:val="ab"/>
        <w:jc w:val="both"/>
        <w:rPr>
          <w:rFonts w:ascii="Times New Roman" w:eastAsia="Calibri" w:hAnsi="Times New Roman"/>
          <w:sz w:val="24"/>
          <w:szCs w:val="24"/>
          <w:lang w:val="kk-KZ"/>
        </w:rPr>
      </w:pPr>
      <w:r w:rsidRPr="00E31D7A">
        <w:rPr>
          <w:rFonts w:ascii="Times New Roman" w:eastAsia="Calibri" w:hAnsi="Times New Roman"/>
          <w:sz w:val="24"/>
          <w:szCs w:val="24"/>
          <w:lang w:val="kk-KZ"/>
        </w:rPr>
        <w:t>- қалалық, облыстық іс-шараларға, жоспарланған семинарлар мен кеңестерге қатысу ұсынылады;</w:t>
      </w:r>
    </w:p>
    <w:p w:rsidR="00096473" w:rsidRPr="00E31D7A" w:rsidRDefault="00096473" w:rsidP="004A6525">
      <w:pPr>
        <w:pStyle w:val="ab"/>
        <w:jc w:val="both"/>
        <w:rPr>
          <w:rFonts w:ascii="Times New Roman" w:eastAsia="Calibri" w:hAnsi="Times New Roman"/>
          <w:sz w:val="24"/>
          <w:szCs w:val="24"/>
          <w:lang w:val="kk-KZ"/>
        </w:rPr>
      </w:pPr>
      <w:r w:rsidRPr="00E31D7A">
        <w:rPr>
          <w:rFonts w:ascii="Times New Roman" w:eastAsia="Calibri" w:hAnsi="Times New Roman"/>
          <w:sz w:val="24"/>
          <w:szCs w:val="24"/>
          <w:lang w:val="kk-KZ"/>
        </w:rPr>
        <w:t xml:space="preserve">-мектепке дейінгі  жалпыға мемлекетті стандарт талаптарын жұмысқа еңгізу және үлгілік бағдарламаны оқып білу. </w:t>
      </w:r>
    </w:p>
    <w:p w:rsidR="000E0FB3" w:rsidRPr="00E31D7A" w:rsidRDefault="00096473" w:rsidP="004A6525">
      <w:pPr>
        <w:pStyle w:val="ab"/>
        <w:jc w:val="both"/>
        <w:rPr>
          <w:rFonts w:ascii="Times New Roman" w:eastAsia="Calibri" w:hAnsi="Times New Roman"/>
          <w:sz w:val="24"/>
          <w:szCs w:val="24"/>
          <w:lang w:val="kk-KZ"/>
        </w:rPr>
      </w:pPr>
      <w:r w:rsidRPr="00E31D7A">
        <w:rPr>
          <w:rFonts w:ascii="Times New Roman" w:eastAsia="Calibri" w:hAnsi="Times New Roman"/>
          <w:sz w:val="24"/>
          <w:szCs w:val="24"/>
          <w:lang w:val="kk-KZ"/>
        </w:rPr>
        <w:t>- жаңа технологияларды оқып білу және жүзеге асыру көмегімен педагогтардың  кәсіби біліктілігін арттыру бойынша жұмыс (жобалық қызмет);</w:t>
      </w:r>
    </w:p>
    <w:p w:rsidR="002D4D89" w:rsidRPr="00E31D7A" w:rsidRDefault="000E0FB3" w:rsidP="002D4D89">
      <w:pPr>
        <w:spacing w:after="0"/>
        <w:rPr>
          <w:rFonts w:ascii="Times New Roman" w:hAnsi="Times New Roman" w:cs="Times New Roman"/>
          <w:sz w:val="24"/>
          <w:szCs w:val="24"/>
          <w:lang w:val="kk-KZ"/>
        </w:rPr>
      </w:pPr>
      <w:r w:rsidRPr="00E31D7A">
        <w:rPr>
          <w:rFonts w:ascii="Times New Roman" w:hAnsi="Times New Roman"/>
          <w:sz w:val="24"/>
          <w:szCs w:val="24"/>
          <w:lang w:val="kk-KZ"/>
        </w:rPr>
        <w:t>Б</w:t>
      </w:r>
      <w:r w:rsidR="00D26DCF" w:rsidRPr="00E31D7A">
        <w:rPr>
          <w:rFonts w:ascii="Times New Roman" w:hAnsi="Times New Roman"/>
          <w:sz w:val="24"/>
          <w:szCs w:val="24"/>
          <w:lang w:val="kk-KZ"/>
        </w:rPr>
        <w:t xml:space="preserve">іліктілікті көтеру курстарынан 12 педагог  </w:t>
      </w:r>
      <w:r w:rsidRPr="00E31D7A">
        <w:rPr>
          <w:rFonts w:ascii="Times New Roman" w:hAnsi="Times New Roman"/>
          <w:sz w:val="24"/>
          <w:szCs w:val="24"/>
          <w:lang w:val="kk-KZ"/>
        </w:rPr>
        <w:t>өтті</w:t>
      </w:r>
      <w:r w:rsidR="002D4D89" w:rsidRPr="00E31D7A">
        <w:rPr>
          <w:rFonts w:ascii="Times New Roman" w:hAnsi="Times New Roman"/>
          <w:sz w:val="24"/>
          <w:szCs w:val="24"/>
          <w:lang w:val="kk-KZ"/>
        </w:rPr>
        <w:t>«</w:t>
      </w:r>
      <w:r w:rsidR="002D4D89" w:rsidRPr="00E31D7A">
        <w:rPr>
          <w:rFonts w:ascii="Times New Roman" w:hAnsi="Times New Roman" w:cs="Times New Roman"/>
          <w:sz w:val="24"/>
          <w:szCs w:val="24"/>
          <w:lang w:val="kk-KZ"/>
        </w:rPr>
        <w:t>Мектепке дейінгі білім беру: педагогтың кәсіби қызметіндегі пеадгогикалық тәсілдерді асыру</w:t>
      </w:r>
      <w:r w:rsidR="002D4D89" w:rsidRPr="00E31D7A">
        <w:rPr>
          <w:rFonts w:ascii="Times New Roman" w:hAnsi="Times New Roman"/>
          <w:sz w:val="24"/>
          <w:szCs w:val="24"/>
          <w:lang w:val="kk-KZ"/>
        </w:rPr>
        <w:t>»</w:t>
      </w:r>
      <w:r w:rsidR="002D4D89" w:rsidRPr="00E31D7A">
        <w:rPr>
          <w:rFonts w:ascii="Times New Roman" w:hAnsi="Times New Roman" w:cs="Times New Roman"/>
          <w:sz w:val="24"/>
          <w:szCs w:val="24"/>
          <w:lang w:val="kk-KZ"/>
        </w:rPr>
        <w:t>.</w:t>
      </w:r>
      <w:r w:rsidR="00D26DCF" w:rsidRPr="00E31D7A">
        <w:rPr>
          <w:rFonts w:ascii="Times New Roman" w:hAnsi="Times New Roman"/>
          <w:sz w:val="24"/>
          <w:szCs w:val="24"/>
          <w:lang w:val="kk-KZ"/>
        </w:rPr>
        <w:t>Капарова Ж.У.,Нурбекова А.С.,</w:t>
      </w:r>
      <w:r w:rsidR="002D4D89" w:rsidRPr="00E31D7A">
        <w:rPr>
          <w:rFonts w:ascii="Times New Roman" w:hAnsi="Times New Roman"/>
          <w:sz w:val="24"/>
          <w:szCs w:val="24"/>
          <w:lang w:val="kk-KZ"/>
        </w:rPr>
        <w:t>«</w:t>
      </w:r>
      <w:r w:rsidR="002D4D89" w:rsidRPr="00E31D7A">
        <w:rPr>
          <w:rFonts w:ascii="Times New Roman" w:hAnsi="Times New Roman" w:cs="Times New Roman"/>
          <w:sz w:val="24"/>
          <w:szCs w:val="24"/>
          <w:lang w:val="kk-KZ"/>
        </w:rPr>
        <w:t>Білім беру мазмұнын жаңарту жағдайында инновациялық технологияларды пайдалана отырып мектепке дейінгі ұйым оқу-тәрбие процесін жобалау</w:t>
      </w:r>
      <w:r w:rsidR="002D4D89" w:rsidRPr="00E31D7A">
        <w:rPr>
          <w:rFonts w:ascii="Times New Roman" w:hAnsi="Times New Roman"/>
          <w:sz w:val="24"/>
          <w:szCs w:val="24"/>
          <w:lang w:val="kk-KZ"/>
        </w:rPr>
        <w:t>»</w:t>
      </w:r>
      <w:r w:rsidR="00D26DCF" w:rsidRPr="00E31D7A">
        <w:rPr>
          <w:rFonts w:ascii="Times New Roman" w:hAnsi="Times New Roman"/>
          <w:sz w:val="24"/>
          <w:szCs w:val="24"/>
          <w:lang w:val="kk-KZ"/>
        </w:rPr>
        <w:t>Бощанова Г.Ж.,ТөребековаА.А.,</w:t>
      </w:r>
      <w:r w:rsidR="002D4D89" w:rsidRPr="00E31D7A">
        <w:rPr>
          <w:rFonts w:ascii="Times New Roman" w:hAnsi="Times New Roman"/>
          <w:sz w:val="24"/>
          <w:szCs w:val="24"/>
          <w:lang w:val="kk-KZ"/>
        </w:rPr>
        <w:t xml:space="preserve"> «</w:t>
      </w:r>
      <w:r w:rsidR="002D4D89" w:rsidRPr="00E31D7A">
        <w:rPr>
          <w:rFonts w:ascii="Times New Roman" w:hAnsi="Times New Roman" w:cs="Times New Roman"/>
          <w:sz w:val="24"/>
          <w:szCs w:val="24"/>
          <w:lang w:val="kk-KZ"/>
        </w:rPr>
        <w:t>Мектепке дейінгі ұйымның сапасын бағалау негізінде заттың кеңістік дамытушы ортасын жобалау</w:t>
      </w:r>
      <w:r w:rsidR="002D4D89" w:rsidRPr="00E31D7A">
        <w:rPr>
          <w:rFonts w:ascii="Times New Roman" w:hAnsi="Times New Roman"/>
          <w:sz w:val="24"/>
          <w:szCs w:val="24"/>
          <w:lang w:val="kk-KZ"/>
        </w:rPr>
        <w:t>»</w:t>
      </w:r>
      <w:r w:rsidR="00D26DCF" w:rsidRPr="00E31D7A">
        <w:rPr>
          <w:rFonts w:ascii="Times New Roman" w:hAnsi="Times New Roman"/>
          <w:sz w:val="24"/>
          <w:szCs w:val="24"/>
          <w:lang w:val="kk-KZ"/>
        </w:rPr>
        <w:t>Өрхонбай Е.,Депу М.,Акантаева А.А.,Искакова Ш.С.,Курмангалиева Ф.К.,</w:t>
      </w:r>
      <w:r w:rsidR="002D4D89" w:rsidRPr="00E31D7A">
        <w:rPr>
          <w:rFonts w:ascii="Times New Roman" w:hAnsi="Times New Roman"/>
          <w:sz w:val="24"/>
          <w:szCs w:val="24"/>
          <w:lang w:val="kk-KZ"/>
        </w:rPr>
        <w:t xml:space="preserve"> «</w:t>
      </w:r>
      <w:r w:rsidR="002D4D89" w:rsidRPr="00E31D7A">
        <w:rPr>
          <w:rFonts w:ascii="Times New Roman" w:hAnsi="Times New Roman" w:cs="Times New Roman"/>
          <w:sz w:val="24"/>
          <w:szCs w:val="24"/>
          <w:lang w:val="kk-KZ"/>
        </w:rPr>
        <w:t>Мектеп дейінгі мекеме тәрбиешінің кәсіби қызметінде заманауи білім беру технологиясын қолдану тәжірибесі</w:t>
      </w:r>
      <w:r w:rsidR="002D4D89" w:rsidRPr="00E31D7A">
        <w:rPr>
          <w:rFonts w:ascii="Times New Roman" w:hAnsi="Times New Roman"/>
          <w:sz w:val="24"/>
          <w:szCs w:val="24"/>
          <w:lang w:val="kk-KZ"/>
        </w:rPr>
        <w:t>»</w:t>
      </w:r>
      <w:r w:rsidR="00D26DCF" w:rsidRPr="00E31D7A">
        <w:rPr>
          <w:rFonts w:ascii="Times New Roman" w:hAnsi="Times New Roman"/>
          <w:sz w:val="24"/>
          <w:szCs w:val="24"/>
          <w:lang w:val="kk-KZ"/>
        </w:rPr>
        <w:t>Үсен Г.,Ескараева Л.А.,Мажитова Г.М.,</w:t>
      </w:r>
      <w:r w:rsidR="002D4D89" w:rsidRPr="00E31D7A">
        <w:rPr>
          <w:rFonts w:ascii="Times New Roman" w:hAnsi="Times New Roman"/>
          <w:sz w:val="24"/>
          <w:szCs w:val="24"/>
          <w:lang w:val="kk-KZ"/>
        </w:rPr>
        <w:t xml:space="preserve"> «Мектепке дейінгі тәрбие мен оқыту ұйымдарының тәрбиешісі»кәсіптік даярлау 2 айлық курс Ескараева Л.А.,Мырзакул А.Я.,Ахметова Ж.Е. окыды.</w:t>
      </w:r>
    </w:p>
    <w:p w:rsidR="0010765F" w:rsidRPr="00E31D7A" w:rsidRDefault="002D4D89" w:rsidP="002D4D89">
      <w:pPr>
        <w:spacing w:after="0"/>
        <w:rPr>
          <w:rFonts w:ascii="Times New Roman" w:hAnsi="Times New Roman" w:cs="Times New Roman"/>
          <w:sz w:val="24"/>
          <w:szCs w:val="24"/>
          <w:lang w:val="kk-KZ"/>
        </w:rPr>
      </w:pPr>
      <w:r w:rsidRPr="00E31D7A">
        <w:rPr>
          <w:rFonts w:ascii="Times New Roman" w:hAnsi="Times New Roman"/>
          <w:sz w:val="24"/>
          <w:szCs w:val="24"/>
          <w:lang w:val="kk-KZ"/>
        </w:rPr>
        <w:lastRenderedPageBreak/>
        <w:t xml:space="preserve">13 педагог Педагогикалық шеберлік орталығы өткізген </w:t>
      </w:r>
      <w:r w:rsidRPr="00E31D7A">
        <w:rPr>
          <w:rFonts w:ascii="Times New Roman" w:hAnsi="Times New Roman" w:cs="Times New Roman"/>
          <w:sz w:val="24"/>
          <w:szCs w:val="24"/>
          <w:lang w:val="kk-KZ"/>
        </w:rPr>
        <w:t xml:space="preserve">«Мектепке дейінгі жастағы балалардың оқу қызметін ұйымдастырудың заманауи тәсілдері»атты </w:t>
      </w:r>
      <w:r w:rsidRPr="00E31D7A">
        <w:rPr>
          <w:rFonts w:ascii="Times New Roman" w:hAnsi="Times New Roman"/>
          <w:sz w:val="24"/>
          <w:szCs w:val="24"/>
          <w:lang w:val="kk-KZ"/>
        </w:rPr>
        <w:t xml:space="preserve">5 сағаттық вебинарға  </w:t>
      </w:r>
      <w:r w:rsidRPr="00E31D7A">
        <w:rPr>
          <w:rFonts w:ascii="Times New Roman" w:hAnsi="Times New Roman" w:cs="Times New Roman"/>
          <w:sz w:val="24"/>
          <w:szCs w:val="24"/>
          <w:lang w:val="kk-KZ"/>
        </w:rPr>
        <w:t>Тастыбаева А.Ж,Жиғанбай С,Төребекова А.А,Мырзакул А.Я,Серік А.А,Акантаева А.А,Кальянурова М.Т,Бощанова Г.Ж,Дауытбаева С.Қ,Нургалиева А.К Сатыбалдина Б.М,Оразбеков Р.М,Алпысова А.Ж</w:t>
      </w:r>
      <w:r w:rsidRPr="00E31D7A">
        <w:rPr>
          <w:rFonts w:ascii="Times New Roman" w:hAnsi="Times New Roman"/>
          <w:sz w:val="24"/>
          <w:szCs w:val="24"/>
          <w:lang w:val="kk-KZ"/>
        </w:rPr>
        <w:t xml:space="preserve"> қатысып сетифатталды</w:t>
      </w:r>
    </w:p>
    <w:p w:rsidR="004A6525" w:rsidRPr="00E31D7A" w:rsidRDefault="004A6525" w:rsidP="004A6525">
      <w:pPr>
        <w:pStyle w:val="ab"/>
        <w:jc w:val="both"/>
        <w:rPr>
          <w:rFonts w:ascii="Times New Roman" w:eastAsia="Calibri" w:hAnsi="Times New Roman"/>
          <w:sz w:val="24"/>
          <w:szCs w:val="24"/>
          <w:lang w:val="kk-KZ"/>
        </w:rPr>
      </w:pPr>
      <w:r w:rsidRPr="00E31D7A">
        <w:rPr>
          <w:rFonts w:ascii="Times New Roman" w:hAnsi="Times New Roman"/>
          <w:sz w:val="24"/>
          <w:szCs w:val="24"/>
          <w:lang w:val="kk-KZ"/>
        </w:rPr>
        <w:t>Өрлеу біліктілікті арттыру ұлттық орталығына</w:t>
      </w:r>
      <w:r w:rsidR="00EE3407" w:rsidRPr="00E31D7A">
        <w:rPr>
          <w:rFonts w:ascii="Times New Roman" w:hAnsi="Times New Roman"/>
          <w:sz w:val="24"/>
          <w:szCs w:val="24"/>
          <w:lang w:val="kk-KZ"/>
        </w:rPr>
        <w:t xml:space="preserve"> Капарова Ж.У.,Нурбекова А.С әдістемелік көмек ретінде ғылыми мақала жариялады,Кенжалина Ж.Б «Ертөстік батыр және оның достары»тақырыбында мерекелік сценарий</w:t>
      </w:r>
      <w:r w:rsidR="000136AE" w:rsidRPr="00E31D7A">
        <w:rPr>
          <w:rFonts w:ascii="Times New Roman" w:hAnsi="Times New Roman"/>
          <w:sz w:val="24"/>
          <w:szCs w:val="24"/>
          <w:lang w:val="kk-KZ"/>
        </w:rPr>
        <w:t xml:space="preserve">і «Үздік сценарий»аталып </w:t>
      </w:r>
      <w:r w:rsidR="00EE3407" w:rsidRPr="00E31D7A">
        <w:rPr>
          <w:rFonts w:ascii="Times New Roman" w:hAnsi="Times New Roman"/>
          <w:sz w:val="24"/>
          <w:szCs w:val="24"/>
          <w:lang w:val="kk-KZ"/>
        </w:rPr>
        <w:t>Республикалық «Зерек ботақан»журналына</w:t>
      </w:r>
      <w:r w:rsidR="000136AE" w:rsidRPr="00E31D7A">
        <w:rPr>
          <w:rFonts w:ascii="Times New Roman" w:hAnsi="Times New Roman"/>
          <w:sz w:val="24"/>
          <w:szCs w:val="24"/>
          <w:lang w:val="kk-KZ"/>
        </w:rPr>
        <w:t xml:space="preserve"> жарияланатын болды.</w:t>
      </w:r>
    </w:p>
    <w:p w:rsidR="007805DE" w:rsidRPr="00E31D7A" w:rsidRDefault="0069286E" w:rsidP="00211464">
      <w:pPr>
        <w:pStyle w:val="ab"/>
        <w:ind w:firstLine="708"/>
        <w:jc w:val="both"/>
        <w:rPr>
          <w:rFonts w:ascii="Times New Roman" w:hAnsi="Times New Roman"/>
          <w:sz w:val="24"/>
          <w:szCs w:val="24"/>
          <w:lang w:val="kk-KZ"/>
        </w:rPr>
      </w:pPr>
      <w:r w:rsidRPr="00E31D7A">
        <w:rPr>
          <w:rFonts w:ascii="Times New Roman" w:hAnsi="Times New Roman"/>
          <w:sz w:val="24"/>
          <w:szCs w:val="24"/>
          <w:lang w:val="kk-KZ"/>
        </w:rPr>
        <w:t>Жас мамандарға оқу үрдісінде теориялық және практикалық сұрақтар туралы әдістемелік көмек пен жеке кеңестер өткізуді ұйымдастыру. Жас мамандарды педагогикалық ізденістерге үйрету,  шеберлікке тәрбиелеу, қазіргі заман талаптарына сай жаңа ұйымдастырылған оқу қызметіне қойылатын талаптарды меңгеру мақсатында жас мамандарға тәлімгерл</w:t>
      </w:r>
      <w:r w:rsidR="00CB1A87" w:rsidRPr="00E31D7A">
        <w:rPr>
          <w:rFonts w:ascii="Times New Roman" w:hAnsi="Times New Roman"/>
          <w:sz w:val="24"/>
          <w:szCs w:val="24"/>
          <w:lang w:val="kk-KZ"/>
        </w:rPr>
        <w:t>ер бекітілді. ЖиғанбайС</w:t>
      </w:r>
      <w:r w:rsidRPr="00E31D7A">
        <w:rPr>
          <w:rFonts w:ascii="Times New Roman" w:hAnsi="Times New Roman"/>
          <w:sz w:val="24"/>
          <w:szCs w:val="24"/>
          <w:lang w:val="kk-KZ"/>
        </w:rPr>
        <w:t xml:space="preserve"> - Бейсенбаева А.О.,</w:t>
      </w:r>
      <w:r w:rsidR="008A7B9C" w:rsidRPr="00E31D7A">
        <w:rPr>
          <w:rFonts w:ascii="Times New Roman" w:hAnsi="Times New Roman"/>
          <w:sz w:val="24"/>
          <w:szCs w:val="24"/>
          <w:lang w:val="kk-KZ"/>
        </w:rPr>
        <w:t>Искакова Ш.С.-Кальянурова М.Т.,Төребекова А.А.-Кабиева А.А.,Кендебай А-Тастыбаева А.Ж.,</w:t>
      </w:r>
      <w:r w:rsidR="00CB1A87" w:rsidRPr="00E31D7A">
        <w:rPr>
          <w:rFonts w:ascii="Times New Roman" w:hAnsi="Times New Roman"/>
          <w:sz w:val="24"/>
          <w:szCs w:val="24"/>
          <w:lang w:val="kk-KZ"/>
        </w:rPr>
        <w:t xml:space="preserve"> Мажитова Г.М-Сатыбалдина Б.Б, Капарова Ж.У</w:t>
      </w:r>
      <w:r w:rsidR="000E0FB3" w:rsidRPr="00E31D7A">
        <w:rPr>
          <w:rFonts w:ascii="Times New Roman" w:hAnsi="Times New Roman"/>
          <w:sz w:val="24"/>
          <w:szCs w:val="24"/>
          <w:lang w:val="kk-KZ"/>
        </w:rPr>
        <w:t xml:space="preserve"> .-Үсен Г., </w:t>
      </w:r>
      <w:r w:rsidR="008A7B9C" w:rsidRPr="00E31D7A">
        <w:rPr>
          <w:rFonts w:ascii="Times New Roman" w:hAnsi="Times New Roman"/>
          <w:sz w:val="24"/>
          <w:szCs w:val="24"/>
          <w:lang w:val="kk-KZ"/>
        </w:rPr>
        <w:t>Ахметова Ж.Е.-Дауытбаева С.К.,</w:t>
      </w:r>
      <w:r w:rsidR="000E0FB3" w:rsidRPr="00E31D7A">
        <w:rPr>
          <w:rFonts w:ascii="Times New Roman" w:hAnsi="Times New Roman"/>
          <w:sz w:val="24"/>
          <w:szCs w:val="24"/>
          <w:lang w:val="kk-KZ"/>
        </w:rPr>
        <w:t xml:space="preserve">Альпысова А.Ж.- Раева </w:t>
      </w:r>
      <w:r w:rsidR="00CB1A87" w:rsidRPr="00E31D7A">
        <w:rPr>
          <w:rFonts w:ascii="Times New Roman" w:hAnsi="Times New Roman"/>
          <w:sz w:val="24"/>
          <w:szCs w:val="24"/>
          <w:lang w:val="kk-KZ"/>
        </w:rPr>
        <w:t>М.М,Кибатова Б.Ж.- Оразбеков Р.М</w:t>
      </w:r>
      <w:r w:rsidR="000E0FB3" w:rsidRPr="00E31D7A">
        <w:rPr>
          <w:rFonts w:ascii="Times New Roman" w:hAnsi="Times New Roman"/>
          <w:sz w:val="24"/>
          <w:szCs w:val="24"/>
          <w:lang w:val="kk-KZ"/>
        </w:rPr>
        <w:t>,</w:t>
      </w:r>
    </w:p>
    <w:p w:rsidR="00211464" w:rsidRPr="00E31D7A" w:rsidRDefault="007805DE" w:rsidP="00211464">
      <w:pPr>
        <w:spacing w:after="0"/>
        <w:ind w:firstLine="708"/>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 xml:space="preserve">Білім күніне орай тақырыптық сабақтар өткізілді.Балабақшаның екінші қабатында киіз үй құрылды.Іші көне заттармен жабдықталды, киіз үйдің ішін толықтыру жұмыстары жалғастырылуда.Қаңтар айынан бастап би үйірмесі жұмысын бастады. Мақсаты: Отанға деген сезімдерін би арқылы жеткізу, өзге  ұлттардың билерін үйрену, құрметтеу, достыққа тәрбиелеу. </w:t>
      </w:r>
    </w:p>
    <w:p w:rsidR="007805DE" w:rsidRPr="00E31D7A" w:rsidRDefault="007805DE" w:rsidP="00CB6EB7">
      <w:pPr>
        <w:rPr>
          <w:rFonts w:ascii="Times New Roman" w:hAnsi="Times New Roman" w:cs="Times New Roman"/>
          <w:sz w:val="24"/>
          <w:szCs w:val="24"/>
          <w:lang w:val="kk-KZ"/>
        </w:rPr>
      </w:pPr>
      <w:r w:rsidRPr="00E31D7A">
        <w:rPr>
          <w:rFonts w:ascii="Times New Roman" w:hAnsi="Times New Roman" w:cs="Times New Roman"/>
          <w:sz w:val="24"/>
          <w:szCs w:val="24"/>
          <w:lang w:val="kk-KZ"/>
        </w:rPr>
        <w:t>Ақмола облысы ішкі саясат басқармасы ұйымдастыруымен өзге ұлт жастарының арасындағы «МЕМЛЕКЕТТІК ТІЛ- ТӘУЕЛСІЗДІК СИМВОЛЫ» тақырыбында өткен онлайн байқауында ІІ жүлделі орынға ие болған А.П.Кравченко марапатталды. «Ана тілің-арың бұл» атты өлеңдер,ертегілер, әңгімелерді мәнерлеп оқу қалалық челленжінде «Педагогпен және ата-аналармен үздік өнер көрсету» номинациясы бойынша жеңімпаз Нұрлан Абылайхан марап</w:t>
      </w:r>
      <w:r w:rsidR="00211464" w:rsidRPr="00E31D7A">
        <w:rPr>
          <w:rFonts w:ascii="Times New Roman" w:hAnsi="Times New Roman" w:cs="Times New Roman"/>
          <w:sz w:val="24"/>
          <w:szCs w:val="24"/>
          <w:lang w:val="kk-KZ"/>
        </w:rPr>
        <w:t>а</w:t>
      </w:r>
      <w:r w:rsidRPr="00E31D7A">
        <w:rPr>
          <w:rFonts w:ascii="Times New Roman" w:hAnsi="Times New Roman" w:cs="Times New Roman"/>
          <w:sz w:val="24"/>
          <w:szCs w:val="24"/>
          <w:lang w:val="kk-KZ"/>
        </w:rPr>
        <w:t xml:space="preserve">тталды. (қалалық).Дайындаған педагог Бақытбек Айгерім </w:t>
      </w:r>
      <w:r w:rsidR="00504D7E" w:rsidRPr="00E31D7A">
        <w:rPr>
          <w:rFonts w:ascii="Times New Roman" w:hAnsi="Times New Roman" w:cs="Times New Roman"/>
          <w:sz w:val="24"/>
          <w:szCs w:val="24"/>
          <w:lang w:val="kk-KZ"/>
        </w:rPr>
        <w:t xml:space="preserve">. Қалалық «Отаным – әнім менің!» атты қалалық  патриоттық әндер онлайн – байқауына белсеңді қатысқан үшін Қанат Әдия 11 топ, Аскербек Айзере  </w:t>
      </w:r>
      <w:r w:rsidR="00CB6EB7" w:rsidRPr="00E31D7A">
        <w:rPr>
          <w:rFonts w:ascii="Times New Roman" w:hAnsi="Times New Roman" w:cs="Times New Roman"/>
          <w:sz w:val="24"/>
          <w:szCs w:val="24"/>
          <w:lang w:val="kk-KZ"/>
        </w:rPr>
        <w:t>Дипломмен</w:t>
      </w:r>
      <w:r w:rsidR="00CB6EB7" w:rsidRPr="00E31D7A">
        <w:rPr>
          <w:rFonts w:ascii="Bernard MT Condensed" w:hAnsi="Bernard MT Condensed" w:cs="Times New Roman"/>
          <w:sz w:val="24"/>
          <w:szCs w:val="24"/>
          <w:lang w:val="kk-KZ"/>
        </w:rPr>
        <w:t xml:space="preserve"> </w:t>
      </w:r>
      <w:r w:rsidR="009F6A46" w:rsidRPr="00E31D7A">
        <w:rPr>
          <w:rFonts w:ascii="Times New Roman" w:hAnsi="Times New Roman" w:cs="Times New Roman"/>
          <w:sz w:val="24"/>
          <w:szCs w:val="24"/>
          <w:lang w:val="kk-KZ"/>
        </w:rPr>
        <w:t>марапатталды</w:t>
      </w:r>
      <w:r w:rsidR="00CB6EB7" w:rsidRPr="00E31D7A">
        <w:rPr>
          <w:rFonts w:ascii="Times New Roman" w:hAnsi="Times New Roman" w:cs="Times New Roman"/>
          <w:sz w:val="24"/>
          <w:szCs w:val="24"/>
          <w:lang w:val="kk-KZ"/>
        </w:rPr>
        <w:t xml:space="preserve"> «Тәлімгермен жас маман дуэті-2021» «Зияткерлер</w:t>
      </w:r>
      <w:r w:rsidR="00CB6EB7" w:rsidRPr="00E31D7A">
        <w:rPr>
          <w:rFonts w:ascii="Bernard MT Condensed" w:hAnsi="Bernard MT Condensed" w:cs="Times New Roman"/>
          <w:sz w:val="24"/>
          <w:szCs w:val="24"/>
          <w:lang w:val="kk-KZ"/>
        </w:rPr>
        <w:t xml:space="preserve"> </w:t>
      </w:r>
      <w:r w:rsidR="00CB6EB7" w:rsidRPr="00E31D7A">
        <w:rPr>
          <w:rFonts w:ascii="Times New Roman" w:hAnsi="Times New Roman" w:cs="Times New Roman"/>
          <w:sz w:val="24"/>
          <w:szCs w:val="24"/>
          <w:lang w:val="kk-KZ"/>
        </w:rPr>
        <w:t>педагогикалық дуэті»номинацияға ие болған жас маман Тастыбаева А.Ж,тәлімгер Бершимова А.К «Ханталапай»интелектуалдық ойын «Ең үздік бейне таспа»ІІІ орын Диплом Оразбеков Р.М,Кендебай А.</w:t>
      </w:r>
      <w:r w:rsidR="00211464" w:rsidRPr="00E31D7A">
        <w:rPr>
          <w:rFonts w:ascii="Times New Roman" w:hAnsi="Times New Roman" w:cs="Times New Roman"/>
          <w:sz w:val="24"/>
          <w:szCs w:val="24"/>
          <w:lang w:val="kk-KZ"/>
        </w:rPr>
        <w:t>«</w:t>
      </w:r>
      <w:r w:rsidRPr="00E31D7A">
        <w:rPr>
          <w:rFonts w:ascii="Times New Roman" w:hAnsi="Times New Roman" w:cs="Times New Roman"/>
          <w:sz w:val="24"/>
          <w:szCs w:val="24"/>
          <w:lang w:val="kk-KZ"/>
        </w:rPr>
        <w:t xml:space="preserve">Кемел» өнер-білім орталығының ұйымдастыруымен балабақша және мектеп оқушылары </w:t>
      </w:r>
      <w:r w:rsidR="00504D7E" w:rsidRPr="00E31D7A">
        <w:rPr>
          <w:rFonts w:ascii="Times New Roman" w:hAnsi="Times New Roman" w:cs="Times New Roman"/>
          <w:sz w:val="24"/>
          <w:szCs w:val="24"/>
          <w:lang w:val="kk-KZ"/>
        </w:rPr>
        <w:t>арасында онлайн</w:t>
      </w:r>
      <w:r w:rsidRPr="00E31D7A">
        <w:rPr>
          <w:rFonts w:ascii="Times New Roman" w:hAnsi="Times New Roman" w:cs="Times New Roman"/>
          <w:sz w:val="24"/>
          <w:szCs w:val="24"/>
          <w:lang w:val="kk-KZ"/>
        </w:rPr>
        <w:t xml:space="preserve"> республикалық ба</w:t>
      </w:r>
      <w:r w:rsidR="00504D7E" w:rsidRPr="00E31D7A">
        <w:rPr>
          <w:rFonts w:ascii="Times New Roman" w:hAnsi="Times New Roman" w:cs="Times New Roman"/>
          <w:sz w:val="24"/>
          <w:szCs w:val="24"/>
          <w:lang w:val="kk-KZ"/>
        </w:rPr>
        <w:t>йқауға қатысып,Депу М,Өрхөнбай Е,Бощанова Г.Ж,Бақытбек А,Мукушева С.Қ,Ескараева Л.А,Тастыбаева А.Ж,Серік А.А,Үсен Г,Кенжалина Ж.Б,шәкірттерді дайындағаны үшін</w:t>
      </w:r>
      <w:r w:rsidRPr="00E31D7A">
        <w:rPr>
          <w:rFonts w:ascii="Times New Roman" w:hAnsi="Times New Roman" w:cs="Times New Roman"/>
          <w:sz w:val="24"/>
          <w:szCs w:val="24"/>
          <w:lang w:val="kk-KZ"/>
        </w:rPr>
        <w:t xml:space="preserve"> «Алғыс хат»тарымен марапатталды</w:t>
      </w:r>
    </w:p>
    <w:p w:rsidR="0010765F" w:rsidRPr="00E31D7A" w:rsidRDefault="0010765F" w:rsidP="004A6525">
      <w:pPr>
        <w:pStyle w:val="ab"/>
        <w:jc w:val="both"/>
        <w:rPr>
          <w:rFonts w:ascii="Times New Roman" w:hAnsi="Times New Roman"/>
          <w:b/>
          <w:sz w:val="24"/>
          <w:szCs w:val="24"/>
          <w:lang w:val="kk-KZ"/>
        </w:rPr>
      </w:pPr>
      <w:r w:rsidRPr="00E31D7A">
        <w:rPr>
          <w:rFonts w:ascii="Times New Roman" w:hAnsi="Times New Roman"/>
          <w:b/>
          <w:sz w:val="24"/>
          <w:szCs w:val="24"/>
          <w:lang w:val="kk-KZ"/>
        </w:rPr>
        <w:t>IV.Білім беру процесін ұйымдастыру</w:t>
      </w:r>
    </w:p>
    <w:p w:rsidR="00EC472B" w:rsidRPr="00E31D7A" w:rsidRDefault="0010765F" w:rsidP="008D2C85">
      <w:pPr>
        <w:pStyle w:val="ab"/>
        <w:jc w:val="both"/>
        <w:rPr>
          <w:rFonts w:ascii="Times New Roman" w:hAnsi="Times New Roman"/>
          <w:sz w:val="24"/>
          <w:szCs w:val="24"/>
          <w:lang w:val="kk-KZ"/>
        </w:rPr>
      </w:pPr>
      <w:r w:rsidRPr="00E31D7A">
        <w:rPr>
          <w:rFonts w:ascii="Times New Roman" w:hAnsi="Times New Roman"/>
          <w:sz w:val="24"/>
          <w:szCs w:val="24"/>
          <w:lang w:val="kk-KZ"/>
        </w:rPr>
        <w:t>Жоспар бойынша 5 педкеңес және 4 әдістемелік кеңес өтті.</w:t>
      </w:r>
    </w:p>
    <w:p w:rsidR="008D2C85" w:rsidRPr="00E31D7A" w:rsidRDefault="008D2C85" w:rsidP="008D2C85">
      <w:pPr>
        <w:spacing w:after="0" w:line="240" w:lineRule="auto"/>
        <w:jc w:val="both"/>
        <w:rPr>
          <w:rFonts w:ascii="Times New Roman" w:eastAsia="Times New Roman" w:hAnsi="Times New Roman" w:cs="Times New Roman"/>
          <w:sz w:val="24"/>
          <w:szCs w:val="24"/>
          <w:lang w:val="kk-KZ" w:eastAsia="ru-RU"/>
        </w:rPr>
      </w:pPr>
      <w:r w:rsidRPr="00E31D7A">
        <w:rPr>
          <w:rFonts w:ascii="Times New Roman" w:eastAsia="Times New Roman" w:hAnsi="Times New Roman" w:cs="Times New Roman"/>
          <w:b/>
          <w:sz w:val="24"/>
          <w:szCs w:val="24"/>
          <w:lang w:val="kk-KZ" w:eastAsia="ru-RU"/>
        </w:rPr>
        <w:t>Әдістемелік тақырып:</w:t>
      </w:r>
      <w:r w:rsidRPr="00E31D7A">
        <w:rPr>
          <w:rFonts w:ascii="Times New Roman" w:eastAsia="Times New Roman" w:hAnsi="Times New Roman" w:cs="Times New Roman"/>
          <w:sz w:val="24"/>
          <w:szCs w:val="24"/>
          <w:lang w:val="kk-KZ" w:eastAsia="ru-RU"/>
        </w:rPr>
        <w:t>«Инновациялық технология элементтерін қолдану арқылы балалардың зияткерлік-шығармашылық дағдыларын қалыптастыру».</w:t>
      </w:r>
    </w:p>
    <w:p w:rsidR="008D2C85" w:rsidRPr="00E31D7A" w:rsidRDefault="008D2C85" w:rsidP="008D2C85">
      <w:pPr>
        <w:spacing w:after="0" w:line="240" w:lineRule="auto"/>
        <w:rPr>
          <w:rFonts w:ascii="Times New Roman" w:eastAsia="Times New Roman" w:hAnsi="Times New Roman" w:cs="Times New Roman"/>
          <w:sz w:val="24"/>
          <w:szCs w:val="24"/>
          <w:lang w:val="kk-KZ" w:eastAsia="ru-RU"/>
        </w:rPr>
      </w:pPr>
      <w:r w:rsidRPr="00E31D7A">
        <w:rPr>
          <w:rFonts w:ascii="Times New Roman" w:eastAsia="Times New Roman" w:hAnsi="Times New Roman" w:cs="Times New Roman"/>
          <w:b/>
          <w:sz w:val="24"/>
          <w:szCs w:val="24"/>
          <w:lang w:val="kk-KZ" w:eastAsia="ru-RU"/>
        </w:rPr>
        <w:t>Мақсаты:</w:t>
      </w:r>
      <w:r w:rsidRPr="00E31D7A">
        <w:rPr>
          <w:rFonts w:ascii="Times New Roman" w:eastAsia="Times New Roman" w:hAnsi="Times New Roman" w:cs="Times New Roman"/>
          <w:sz w:val="24"/>
          <w:szCs w:val="24"/>
          <w:lang w:val="kk-KZ" w:eastAsia="ru-RU"/>
        </w:rPr>
        <w:t xml:space="preserve"> Баланы ой-өрісі жаңашыл, шығармашылық деңгейде қызмет атқара алатын, дүниетанымы жоғары, жан-жақты қалыптасқан жеке тұлға тәрбиелеу.</w:t>
      </w:r>
    </w:p>
    <w:p w:rsidR="008D2C85" w:rsidRPr="00E31D7A" w:rsidRDefault="008D2C85" w:rsidP="008D2C85">
      <w:pPr>
        <w:spacing w:after="0" w:line="240" w:lineRule="auto"/>
        <w:jc w:val="both"/>
        <w:rPr>
          <w:rFonts w:ascii="Times New Roman" w:eastAsia="Times New Roman" w:hAnsi="Times New Roman" w:cs="Times New Roman"/>
          <w:b/>
          <w:sz w:val="24"/>
          <w:szCs w:val="24"/>
          <w:lang w:val="kk-KZ" w:eastAsia="ru-RU"/>
        </w:rPr>
      </w:pPr>
      <w:r w:rsidRPr="00E31D7A">
        <w:rPr>
          <w:rFonts w:ascii="Times New Roman" w:eastAsia="Times New Roman" w:hAnsi="Times New Roman" w:cs="Times New Roman"/>
          <w:b/>
          <w:bCs/>
          <w:iCs/>
          <w:sz w:val="24"/>
          <w:szCs w:val="24"/>
          <w:lang w:val="kk-KZ" w:eastAsia="ru-RU"/>
        </w:rPr>
        <w:t>2021-2022</w:t>
      </w:r>
      <w:r w:rsidRPr="00E31D7A">
        <w:rPr>
          <w:rFonts w:ascii="Times New Roman" w:eastAsia="Times New Roman" w:hAnsi="Times New Roman" w:cs="Times New Roman"/>
          <w:b/>
          <w:sz w:val="24"/>
          <w:szCs w:val="24"/>
          <w:lang w:val="kk-KZ" w:eastAsia="ru-RU"/>
        </w:rPr>
        <w:t>оқу жылын</w:t>
      </w:r>
      <w:r w:rsidR="007B1B16" w:rsidRPr="00E31D7A">
        <w:rPr>
          <w:rFonts w:ascii="Times New Roman" w:eastAsia="Times New Roman" w:hAnsi="Times New Roman" w:cs="Times New Roman"/>
          <w:b/>
          <w:sz w:val="24"/>
          <w:szCs w:val="24"/>
          <w:lang w:val="kk-KZ" w:eastAsia="ru-RU"/>
        </w:rPr>
        <w:t>ың мақсат-</w:t>
      </w:r>
      <w:r w:rsidRPr="00E31D7A">
        <w:rPr>
          <w:rFonts w:ascii="Times New Roman" w:eastAsia="Times New Roman" w:hAnsi="Times New Roman" w:cs="Times New Roman"/>
          <w:b/>
          <w:sz w:val="24"/>
          <w:szCs w:val="24"/>
          <w:lang w:val="kk-KZ" w:eastAsia="ru-RU"/>
        </w:rPr>
        <w:t>міндеттер</w:t>
      </w:r>
      <w:r w:rsidR="007B1B16" w:rsidRPr="00E31D7A">
        <w:rPr>
          <w:rFonts w:ascii="Times New Roman" w:eastAsia="Times New Roman" w:hAnsi="Times New Roman" w:cs="Times New Roman"/>
          <w:b/>
          <w:sz w:val="24"/>
          <w:szCs w:val="24"/>
          <w:lang w:val="kk-KZ" w:eastAsia="ru-RU"/>
        </w:rPr>
        <w:t>і</w:t>
      </w:r>
      <w:r w:rsidRPr="00E31D7A">
        <w:rPr>
          <w:rFonts w:ascii="Times New Roman" w:eastAsia="Times New Roman" w:hAnsi="Times New Roman" w:cs="Times New Roman"/>
          <w:b/>
          <w:sz w:val="24"/>
          <w:szCs w:val="24"/>
          <w:lang w:val="kk-KZ" w:eastAsia="ru-RU"/>
        </w:rPr>
        <w:t>:</w:t>
      </w:r>
    </w:p>
    <w:p w:rsidR="008D2C85" w:rsidRPr="00E31D7A" w:rsidRDefault="00EC472B" w:rsidP="008D2C85">
      <w:pPr>
        <w:pStyle w:val="ab"/>
        <w:rPr>
          <w:rFonts w:ascii="Times New Roman" w:hAnsi="Times New Roman"/>
          <w:sz w:val="24"/>
          <w:szCs w:val="24"/>
          <w:lang w:val="kk-KZ"/>
        </w:rPr>
      </w:pPr>
      <w:r w:rsidRPr="00E31D7A">
        <w:rPr>
          <w:rFonts w:ascii="Times New Roman" w:hAnsi="Times New Roman"/>
          <w:sz w:val="24"/>
          <w:szCs w:val="24"/>
          <w:lang w:val="kk-KZ"/>
        </w:rPr>
        <w:t xml:space="preserve">1. </w:t>
      </w:r>
      <w:r w:rsidR="008D2C85" w:rsidRPr="00E31D7A">
        <w:rPr>
          <w:rFonts w:ascii="Times New Roman" w:hAnsi="Times New Roman"/>
          <w:sz w:val="24"/>
          <w:szCs w:val="24"/>
          <w:lang w:val="kk-KZ"/>
        </w:rPr>
        <w:t>Инновациялық технология элементтерін қолдана отыра,</w:t>
      </w:r>
      <w:r w:rsidR="008D2C85" w:rsidRPr="00E31D7A">
        <w:rPr>
          <w:rFonts w:ascii="Times New Roman" w:hAnsi="Times New Roman"/>
          <w:color w:val="000000"/>
          <w:sz w:val="24"/>
          <w:szCs w:val="24"/>
          <w:shd w:val="clear" w:color="auto" w:fill="FFFFFF"/>
          <w:lang w:val="kk-KZ"/>
        </w:rPr>
        <w:t xml:space="preserve"> зерттеу жұмыстары арқылы</w:t>
      </w:r>
      <w:r w:rsidR="008D2C85" w:rsidRPr="00E31D7A">
        <w:rPr>
          <w:rFonts w:ascii="Times New Roman" w:hAnsi="Times New Roman"/>
          <w:color w:val="000000"/>
          <w:sz w:val="24"/>
          <w:szCs w:val="24"/>
          <w:lang w:val="kk-KZ"/>
        </w:rPr>
        <w:t xml:space="preserve"> балалардың зияткерлік –шығармашылық дағдыларын қалыптастыру</w:t>
      </w:r>
    </w:p>
    <w:p w:rsidR="008D2C85" w:rsidRPr="00E31D7A" w:rsidRDefault="00EC472B" w:rsidP="008D2C85">
      <w:pPr>
        <w:pStyle w:val="ab"/>
        <w:rPr>
          <w:rFonts w:ascii="Times New Roman" w:hAnsi="Times New Roman"/>
          <w:b/>
          <w:i/>
          <w:color w:val="333333"/>
          <w:sz w:val="24"/>
          <w:szCs w:val="24"/>
          <w:shd w:val="clear" w:color="auto" w:fill="FFFFFF"/>
          <w:lang w:val="kk-KZ"/>
        </w:rPr>
      </w:pPr>
      <w:r w:rsidRPr="00E31D7A">
        <w:rPr>
          <w:rFonts w:ascii="Times New Roman" w:hAnsi="Times New Roman"/>
          <w:sz w:val="24"/>
          <w:szCs w:val="24"/>
          <w:lang w:val="kk-KZ"/>
        </w:rPr>
        <w:t>2.</w:t>
      </w:r>
      <w:r w:rsidR="008D2C85" w:rsidRPr="00E31D7A">
        <w:rPr>
          <w:rFonts w:ascii="Times New Roman" w:hAnsi="Times New Roman"/>
          <w:color w:val="000000"/>
          <w:sz w:val="24"/>
          <w:szCs w:val="24"/>
          <w:lang w:val="kk-KZ"/>
        </w:rPr>
        <w:t xml:space="preserve"> Баланың физикалық дамуын қамтамасыз етудің заманауи тәсілдері</w:t>
      </w:r>
      <w:r w:rsidR="008D2C85" w:rsidRPr="00E31D7A">
        <w:rPr>
          <w:rFonts w:ascii="Times New Roman" w:hAnsi="Times New Roman"/>
          <w:color w:val="333333"/>
          <w:sz w:val="24"/>
          <w:szCs w:val="24"/>
          <w:shd w:val="clear" w:color="auto" w:fill="FFFFFF"/>
          <w:lang w:val="kk-KZ"/>
        </w:rPr>
        <w:t>.</w:t>
      </w:r>
    </w:p>
    <w:p w:rsidR="008529CA" w:rsidRPr="00E31D7A" w:rsidRDefault="008D2C85" w:rsidP="008D2C85">
      <w:pPr>
        <w:spacing w:after="0"/>
        <w:jc w:val="both"/>
        <w:rPr>
          <w:rFonts w:ascii="Times New Roman" w:hAnsi="Times New Roman" w:cs="Times New Roman"/>
          <w:color w:val="000000"/>
          <w:sz w:val="24"/>
          <w:szCs w:val="24"/>
          <w:shd w:val="clear" w:color="auto" w:fill="FFFFFF"/>
          <w:lang w:val="kk-KZ"/>
        </w:rPr>
      </w:pPr>
      <w:r w:rsidRPr="00E31D7A">
        <w:rPr>
          <w:rFonts w:ascii="Times New Roman" w:hAnsi="Times New Roman" w:cs="Times New Roman"/>
          <w:sz w:val="24"/>
          <w:szCs w:val="24"/>
          <w:lang w:val="kk-KZ"/>
        </w:rPr>
        <w:lastRenderedPageBreak/>
        <w:t xml:space="preserve">3.Жалпы ұлттық «Рухани жаңғыру» бағдарламасы және «Мәңгілік Ел» </w:t>
      </w:r>
      <w:r w:rsidRPr="00E31D7A">
        <w:rPr>
          <w:rFonts w:ascii="Times New Roman" w:hAnsi="Times New Roman" w:cs="Times New Roman"/>
          <w:color w:val="000000"/>
          <w:sz w:val="24"/>
          <w:szCs w:val="24"/>
          <w:shd w:val="clear" w:color="auto" w:fill="FFFFFF"/>
          <w:lang w:val="kk-KZ"/>
        </w:rPr>
        <w:t> идеясының ұлттық құндылықтарын жеке тұлғаның бойына қалыптастыру </w:t>
      </w:r>
    </w:p>
    <w:p w:rsidR="009F6A46" w:rsidRPr="00E31D7A" w:rsidRDefault="008D2C85" w:rsidP="009F6A46">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Педагогикалық</w:t>
      </w:r>
      <w:r w:rsidR="00931374">
        <w:rPr>
          <w:rFonts w:ascii="Times New Roman" w:hAnsi="Times New Roman" w:cs="Times New Roman"/>
          <w:sz w:val="24"/>
          <w:szCs w:val="24"/>
          <w:lang w:val="kk-KZ"/>
        </w:rPr>
        <w:t xml:space="preserve"> </w:t>
      </w:r>
      <w:r w:rsidRPr="00E31D7A">
        <w:rPr>
          <w:rFonts w:ascii="Times New Roman" w:hAnsi="Times New Roman" w:cs="Times New Roman"/>
          <w:sz w:val="24"/>
          <w:szCs w:val="24"/>
          <w:lang w:val="kk-KZ"/>
        </w:rPr>
        <w:t>кеңеске</w:t>
      </w:r>
      <w:r w:rsidR="00931374">
        <w:rPr>
          <w:rFonts w:ascii="Times New Roman" w:hAnsi="Times New Roman" w:cs="Times New Roman"/>
          <w:sz w:val="24"/>
          <w:szCs w:val="24"/>
          <w:lang w:val="kk-KZ"/>
        </w:rPr>
        <w:t xml:space="preserve"> </w:t>
      </w:r>
      <w:r w:rsidR="00902BD7" w:rsidRPr="00E31D7A">
        <w:rPr>
          <w:rFonts w:ascii="Times New Roman" w:eastAsia="Times New Roman" w:hAnsi="Times New Roman" w:cs="Times New Roman"/>
          <w:bCs/>
          <w:color w:val="000000"/>
          <w:sz w:val="24"/>
          <w:szCs w:val="24"/>
          <w:lang w:val="kk-KZ" w:eastAsia="ru-RU"/>
        </w:rPr>
        <w:t>Әлеумет білім саласы</w:t>
      </w:r>
      <w:r w:rsidR="008529CA" w:rsidRPr="00E31D7A">
        <w:rPr>
          <w:rFonts w:ascii="Times New Roman" w:eastAsia="Times New Roman" w:hAnsi="Times New Roman" w:cs="Times New Roman"/>
          <w:bCs/>
          <w:color w:val="000000"/>
          <w:sz w:val="24"/>
          <w:szCs w:val="24"/>
          <w:lang w:val="kk-KZ" w:eastAsia="ru-RU"/>
        </w:rPr>
        <w:t xml:space="preserve"> бойынша</w:t>
      </w:r>
      <w:r w:rsidR="00902BD7" w:rsidRPr="00E31D7A">
        <w:rPr>
          <w:rFonts w:ascii="Times New Roman" w:eastAsia="Times New Roman" w:hAnsi="Times New Roman" w:cs="Times New Roman"/>
          <w:bCs/>
          <w:color w:val="000000"/>
          <w:sz w:val="24"/>
          <w:szCs w:val="24"/>
          <w:lang w:val="kk-KZ" w:eastAsia="ru-RU"/>
        </w:rPr>
        <w:t xml:space="preserve"> «Мен-жас зерттеушімін»тақырыбында Курмангалиева Ф.К </w:t>
      </w:r>
      <w:r w:rsidR="008529CA" w:rsidRPr="00E31D7A">
        <w:rPr>
          <w:rFonts w:ascii="Times New Roman" w:hAnsi="Times New Roman" w:cs="Times New Roman"/>
          <w:sz w:val="24"/>
          <w:szCs w:val="24"/>
          <w:lang w:val="kk-KZ"/>
        </w:rPr>
        <w:t>.</w:t>
      </w:r>
      <w:r w:rsidR="00902BD7" w:rsidRPr="00E31D7A">
        <w:rPr>
          <w:rFonts w:ascii="Times New Roman" w:eastAsiaTheme="minorEastAsia" w:hAnsi="Times New Roman" w:cs="Times New Roman"/>
          <w:bCs/>
          <w:color w:val="000000"/>
          <w:sz w:val="24"/>
          <w:szCs w:val="24"/>
          <w:lang w:val="kk-KZ" w:eastAsia="ru-RU"/>
        </w:rPr>
        <w:t>Әлеумет білім беру саласына</w:t>
      </w:r>
      <w:r w:rsidR="008529CA" w:rsidRPr="00E31D7A">
        <w:rPr>
          <w:rFonts w:ascii="Times New Roman" w:eastAsiaTheme="minorEastAsia" w:hAnsi="Times New Roman" w:cs="Times New Roman"/>
          <w:bCs/>
          <w:color w:val="000000"/>
          <w:sz w:val="24"/>
          <w:szCs w:val="24"/>
          <w:lang w:val="kk-KZ" w:eastAsia="ru-RU"/>
        </w:rPr>
        <w:t xml:space="preserve"> «Егін алқабы» тақырыбында </w:t>
      </w:r>
      <w:r w:rsidR="00902BD7" w:rsidRPr="00E31D7A">
        <w:rPr>
          <w:rFonts w:ascii="Times New Roman" w:eastAsiaTheme="minorEastAsia" w:hAnsi="Times New Roman" w:cs="Times New Roman"/>
          <w:bCs/>
          <w:color w:val="000000"/>
          <w:sz w:val="24"/>
          <w:szCs w:val="24"/>
          <w:lang w:val="kk-KZ" w:eastAsia="ru-RU"/>
        </w:rPr>
        <w:t xml:space="preserve"> Тастыбаева А.Ж. Таным білім беру саласы </w:t>
      </w:r>
      <w:r w:rsidR="008529CA" w:rsidRPr="00E31D7A">
        <w:rPr>
          <w:rFonts w:ascii="Times New Roman" w:eastAsiaTheme="minorEastAsia" w:hAnsi="Times New Roman" w:cs="Times New Roman"/>
          <w:bCs/>
          <w:color w:val="000000"/>
          <w:sz w:val="24"/>
          <w:szCs w:val="24"/>
          <w:lang w:val="kk-KZ" w:eastAsia="ru-RU"/>
        </w:rPr>
        <w:t xml:space="preserve">«Заттар тобын салыстыру» </w:t>
      </w:r>
      <w:r w:rsidR="00902BD7" w:rsidRPr="00E31D7A">
        <w:rPr>
          <w:rFonts w:ascii="Times New Roman" w:eastAsiaTheme="minorEastAsia" w:hAnsi="Times New Roman" w:cs="Times New Roman"/>
          <w:bCs/>
          <w:color w:val="000000"/>
          <w:sz w:val="24"/>
          <w:szCs w:val="24"/>
          <w:lang w:val="kk-KZ" w:eastAsia="ru-RU"/>
        </w:rPr>
        <w:t xml:space="preserve">Ескараева Л.А. </w:t>
      </w:r>
      <w:r w:rsidR="008529CA" w:rsidRPr="00E31D7A">
        <w:rPr>
          <w:rFonts w:ascii="Times New Roman" w:hAnsi="Times New Roman" w:cs="Times New Roman"/>
          <w:sz w:val="24"/>
          <w:szCs w:val="24"/>
          <w:lang w:val="kk-KZ"/>
        </w:rPr>
        <w:t xml:space="preserve">Қатынас </w:t>
      </w:r>
      <w:r w:rsidR="008529CA" w:rsidRPr="00E31D7A">
        <w:rPr>
          <w:rFonts w:ascii="Times New Roman" w:hAnsi="Times New Roman" w:cs="Times New Roman"/>
          <w:bCs/>
          <w:color w:val="000000"/>
          <w:sz w:val="24"/>
          <w:szCs w:val="24"/>
          <w:lang w:val="kk-KZ"/>
        </w:rPr>
        <w:t>білім саласынан</w:t>
      </w:r>
      <w:r w:rsidR="008529CA" w:rsidRPr="00E31D7A">
        <w:rPr>
          <w:rFonts w:ascii="Times New Roman" w:hAnsi="Times New Roman" w:cs="Times New Roman"/>
          <w:b/>
          <w:sz w:val="24"/>
          <w:szCs w:val="24"/>
          <w:lang w:val="kk-KZ"/>
        </w:rPr>
        <w:t>«</w:t>
      </w:r>
      <w:r w:rsidR="008529CA" w:rsidRPr="00E31D7A">
        <w:rPr>
          <w:rFonts w:ascii="Times New Roman" w:hAnsi="Times New Roman" w:cs="Times New Roman"/>
          <w:b/>
          <w:color w:val="333333"/>
          <w:sz w:val="24"/>
          <w:szCs w:val="24"/>
          <w:shd w:val="clear" w:color="auto" w:fill="FFFFFF"/>
          <w:lang w:val="kk-KZ"/>
        </w:rPr>
        <w:t>Қысқы ойындар</w:t>
      </w:r>
      <w:r w:rsidR="008529CA" w:rsidRPr="00E31D7A">
        <w:rPr>
          <w:rFonts w:ascii="Times New Roman" w:hAnsi="Times New Roman" w:cs="Times New Roman"/>
          <w:b/>
          <w:sz w:val="24"/>
          <w:szCs w:val="24"/>
          <w:lang w:val="kk-KZ"/>
        </w:rPr>
        <w:t>»</w:t>
      </w:r>
      <w:r w:rsidR="008529CA" w:rsidRPr="00E31D7A">
        <w:rPr>
          <w:rFonts w:ascii="Times New Roman" w:hAnsi="Times New Roman" w:cs="Times New Roman"/>
          <w:bCs/>
          <w:color w:val="000000"/>
          <w:sz w:val="24"/>
          <w:szCs w:val="24"/>
          <w:lang w:val="kk-KZ"/>
        </w:rPr>
        <w:t xml:space="preserve"> Төребекова А.А,</w:t>
      </w:r>
      <w:r w:rsidR="008529CA" w:rsidRPr="00E31D7A">
        <w:rPr>
          <w:rFonts w:ascii="Times New Roman" w:eastAsiaTheme="minorEastAsia" w:hAnsi="Times New Roman" w:cs="Times New Roman"/>
          <w:sz w:val="24"/>
          <w:szCs w:val="24"/>
          <w:lang w:val="kk-KZ" w:eastAsia="ru-RU"/>
        </w:rPr>
        <w:t xml:space="preserve"> ШығармашылықБС </w:t>
      </w:r>
      <w:r w:rsidR="008529CA" w:rsidRPr="00E31D7A">
        <w:rPr>
          <w:rFonts w:ascii="Times New Roman" w:eastAsiaTheme="minorEastAsia" w:hAnsi="Times New Roman" w:cs="Times New Roman"/>
          <w:b/>
          <w:sz w:val="24"/>
          <w:szCs w:val="24"/>
          <w:lang w:val="kk-KZ" w:eastAsia="ru-RU"/>
        </w:rPr>
        <w:t>«Ғажайып қыс»</w:t>
      </w:r>
      <w:r w:rsidR="008529CA" w:rsidRPr="00E31D7A">
        <w:rPr>
          <w:rFonts w:ascii="Times New Roman" w:eastAsiaTheme="minorEastAsia" w:hAnsi="Times New Roman" w:cs="Times New Roman"/>
          <w:sz w:val="24"/>
          <w:szCs w:val="24"/>
          <w:lang w:val="kk-KZ" w:eastAsia="ru-RU"/>
        </w:rPr>
        <w:t xml:space="preserve"> Мырзакуль А.Я</w:t>
      </w:r>
      <w:r w:rsidR="008529CA" w:rsidRPr="00E31D7A">
        <w:rPr>
          <w:rFonts w:ascii="Times New Roman" w:eastAsiaTheme="minorEastAsia" w:hAnsi="Times New Roman" w:cs="Times New Roman"/>
          <w:sz w:val="24"/>
          <w:szCs w:val="24"/>
          <w:lang w:val="kk-KZ"/>
        </w:rPr>
        <w:t>,</w:t>
      </w:r>
      <w:r w:rsidR="008529CA" w:rsidRPr="00E31D7A">
        <w:rPr>
          <w:rFonts w:ascii="Times New Roman" w:eastAsia="Times New Roman" w:hAnsi="Times New Roman" w:cs="Times New Roman"/>
          <w:sz w:val="24"/>
          <w:szCs w:val="24"/>
          <w:lang w:val="kk-KZ" w:eastAsia="ru-RU"/>
        </w:rPr>
        <w:t xml:space="preserve">Таным </w:t>
      </w:r>
      <w:r w:rsidR="008529CA" w:rsidRPr="00E31D7A">
        <w:rPr>
          <w:rFonts w:ascii="Times New Roman" w:eastAsia="Times New Roman" w:hAnsi="Times New Roman" w:cs="Times New Roman"/>
          <w:bCs/>
          <w:color w:val="000000"/>
          <w:sz w:val="24"/>
          <w:szCs w:val="24"/>
          <w:lang w:val="kk-KZ" w:eastAsia="ru-RU"/>
        </w:rPr>
        <w:t>білім саласы</w:t>
      </w:r>
      <w:r w:rsidR="008529CA" w:rsidRPr="00E31D7A">
        <w:rPr>
          <w:rFonts w:ascii="Times New Roman" w:eastAsia="Times New Roman" w:hAnsi="Times New Roman" w:cs="Times New Roman"/>
          <w:b/>
          <w:sz w:val="24"/>
          <w:szCs w:val="24"/>
          <w:lang w:val="kk-KZ" w:eastAsia="ru-RU"/>
        </w:rPr>
        <w:t>«</w:t>
      </w:r>
      <w:r w:rsidR="008529CA" w:rsidRPr="00E31D7A">
        <w:rPr>
          <w:rFonts w:ascii="Times New Roman" w:eastAsia="Times New Roman" w:hAnsi="Times New Roman" w:cs="Times New Roman"/>
          <w:b/>
          <w:color w:val="333333"/>
          <w:sz w:val="24"/>
          <w:szCs w:val="24"/>
          <w:shd w:val="clear" w:color="auto" w:fill="FFFFFF"/>
          <w:lang w:val="kk-KZ" w:eastAsia="ru-RU"/>
        </w:rPr>
        <w:t>Сандарды сәйкестіндіру</w:t>
      </w:r>
      <w:r w:rsidR="008529CA" w:rsidRPr="00E31D7A">
        <w:rPr>
          <w:rFonts w:ascii="Times New Roman" w:eastAsia="Times New Roman" w:hAnsi="Times New Roman" w:cs="Times New Roman"/>
          <w:b/>
          <w:sz w:val="24"/>
          <w:szCs w:val="24"/>
          <w:lang w:val="kk-KZ" w:eastAsia="ru-RU"/>
        </w:rPr>
        <w:t>»</w:t>
      </w:r>
      <w:r w:rsidR="008529CA" w:rsidRPr="00E31D7A">
        <w:rPr>
          <w:rFonts w:ascii="Times New Roman" w:eastAsia="Times New Roman" w:hAnsi="Times New Roman" w:cs="Times New Roman"/>
          <w:bCs/>
          <w:color w:val="000000"/>
          <w:sz w:val="24"/>
          <w:szCs w:val="24"/>
          <w:lang w:val="kk-KZ" w:eastAsia="ru-RU"/>
        </w:rPr>
        <w:t>Үсен Г.</w:t>
      </w:r>
      <w:r w:rsidR="008529CA" w:rsidRPr="00E31D7A">
        <w:rPr>
          <w:rFonts w:ascii="Times New Roman" w:eastAsiaTheme="minorEastAsia" w:hAnsi="Times New Roman" w:cs="Times New Roman"/>
          <w:sz w:val="24"/>
          <w:szCs w:val="24"/>
          <w:lang w:val="kk-KZ" w:eastAsia="ru-RU"/>
        </w:rPr>
        <w:t xml:space="preserve">Денсаулық </w:t>
      </w:r>
      <w:r w:rsidR="008529CA" w:rsidRPr="00E31D7A">
        <w:rPr>
          <w:rFonts w:ascii="Times New Roman" w:eastAsiaTheme="minorEastAsia" w:hAnsi="Times New Roman" w:cs="Times New Roman"/>
          <w:sz w:val="24"/>
          <w:szCs w:val="24"/>
          <w:lang w:val="kk-KZ"/>
        </w:rPr>
        <w:t xml:space="preserve">БС </w:t>
      </w:r>
      <w:r w:rsidR="008529CA" w:rsidRPr="00E31D7A">
        <w:rPr>
          <w:rFonts w:ascii="Times New Roman" w:eastAsiaTheme="minorEastAsia" w:hAnsi="Times New Roman" w:cs="Times New Roman"/>
          <w:sz w:val="24"/>
          <w:szCs w:val="24"/>
          <w:lang w:val="kk-KZ" w:eastAsia="ru-RU"/>
        </w:rPr>
        <w:t xml:space="preserve">«Мамандықтар әлеміне саяхат»   </w:t>
      </w:r>
      <w:r w:rsidR="008529CA" w:rsidRPr="00E31D7A">
        <w:rPr>
          <w:rFonts w:ascii="Times New Roman" w:eastAsiaTheme="minorEastAsia" w:hAnsi="Times New Roman" w:cs="Times New Roman"/>
          <w:sz w:val="24"/>
          <w:szCs w:val="24"/>
          <w:lang w:val="kk-KZ"/>
        </w:rPr>
        <w:t xml:space="preserve">дене шынықтыру нұсқаушысы </w:t>
      </w:r>
      <w:r w:rsidR="008529CA" w:rsidRPr="00E31D7A">
        <w:rPr>
          <w:rFonts w:ascii="Times New Roman" w:eastAsiaTheme="minorEastAsia" w:hAnsi="Times New Roman" w:cs="Times New Roman"/>
          <w:sz w:val="24"/>
          <w:szCs w:val="24"/>
          <w:lang w:val="kk-KZ" w:eastAsia="ru-RU"/>
        </w:rPr>
        <w:t>Оразбеков Р.М.</w:t>
      </w:r>
      <w:r w:rsidR="007B1B16" w:rsidRPr="00E31D7A">
        <w:rPr>
          <w:rFonts w:ascii="Times New Roman" w:hAnsi="Times New Roman" w:cs="Times New Roman"/>
          <w:sz w:val="24"/>
          <w:szCs w:val="24"/>
          <w:lang w:val="kk-KZ"/>
        </w:rPr>
        <w:t>Қатына БС</w:t>
      </w:r>
      <w:r w:rsidR="008529CA" w:rsidRPr="00E31D7A">
        <w:rPr>
          <w:rFonts w:ascii="Times New Roman" w:hAnsi="Times New Roman" w:cs="Times New Roman"/>
          <w:sz w:val="24"/>
          <w:szCs w:val="24"/>
          <w:lang w:val="kk-KZ"/>
        </w:rPr>
        <w:t xml:space="preserve">  «Менің туған жерім» Искакова Ш.С.</w:t>
      </w:r>
      <w:r w:rsidR="007B1B16" w:rsidRPr="00E31D7A">
        <w:rPr>
          <w:rFonts w:ascii="Times New Roman" w:hAnsi="Times New Roman" w:cs="Times New Roman"/>
          <w:sz w:val="24"/>
          <w:szCs w:val="24"/>
          <w:lang w:val="kk-KZ"/>
        </w:rPr>
        <w:t xml:space="preserve">,Таным БС «Құстың ұясы » </w:t>
      </w:r>
      <w:r w:rsidR="008529CA" w:rsidRPr="00E31D7A">
        <w:rPr>
          <w:rFonts w:ascii="Times New Roman" w:hAnsi="Times New Roman" w:cs="Times New Roman"/>
          <w:sz w:val="24"/>
          <w:szCs w:val="24"/>
          <w:lang w:val="kk-KZ"/>
        </w:rPr>
        <w:t xml:space="preserve">Серік А.А. </w:t>
      </w:r>
      <w:r w:rsidR="007B1B16" w:rsidRPr="00E31D7A">
        <w:rPr>
          <w:rFonts w:ascii="Times New Roman" w:hAnsi="Times New Roman" w:cs="Times New Roman"/>
          <w:sz w:val="24"/>
          <w:szCs w:val="24"/>
          <w:lang w:val="kk-KZ"/>
        </w:rPr>
        <w:t>Шығармашылық БС</w:t>
      </w:r>
      <w:r w:rsidR="008529CA" w:rsidRPr="00E31D7A">
        <w:rPr>
          <w:rFonts w:ascii="Times New Roman" w:hAnsi="Times New Roman" w:cs="Times New Roman"/>
          <w:sz w:val="24"/>
          <w:szCs w:val="24"/>
          <w:lang w:val="kk-KZ"/>
        </w:rPr>
        <w:t xml:space="preserve">«Ұлттық аспаптар» </w:t>
      </w:r>
      <w:r w:rsidR="007B1B16" w:rsidRPr="00E31D7A">
        <w:rPr>
          <w:rFonts w:ascii="Times New Roman" w:hAnsi="Times New Roman" w:cs="Times New Roman"/>
          <w:sz w:val="24"/>
          <w:szCs w:val="24"/>
          <w:lang w:val="kk-KZ"/>
        </w:rPr>
        <w:t xml:space="preserve">музыка жетекшісі Алпысова А.Ж. Әлеумет БС «Менің қалам» </w:t>
      </w:r>
      <w:r w:rsidR="008529CA" w:rsidRPr="00E31D7A">
        <w:rPr>
          <w:rFonts w:ascii="Times New Roman" w:hAnsi="Times New Roman" w:cs="Times New Roman"/>
          <w:sz w:val="24"/>
          <w:szCs w:val="24"/>
          <w:lang w:val="kk-KZ"/>
        </w:rPr>
        <w:t xml:space="preserve">Кендебай А. </w:t>
      </w:r>
      <w:r w:rsidR="007B1B16" w:rsidRPr="00E31D7A">
        <w:rPr>
          <w:rFonts w:ascii="Times New Roman" w:hAnsi="Times New Roman" w:cs="Times New Roman"/>
          <w:sz w:val="24"/>
          <w:szCs w:val="24"/>
          <w:lang w:val="kk-KZ"/>
        </w:rPr>
        <w:t xml:space="preserve">ашық </w:t>
      </w:r>
      <w:r w:rsidR="008529CA" w:rsidRPr="00E31D7A">
        <w:rPr>
          <w:rFonts w:ascii="Times New Roman" w:hAnsi="Times New Roman" w:cs="Times New Roman"/>
          <w:sz w:val="24"/>
          <w:szCs w:val="24"/>
          <w:lang w:val="kk-KZ"/>
        </w:rPr>
        <w:t>ҰОҚ</w:t>
      </w:r>
      <w:r w:rsidR="007B1B16" w:rsidRPr="00E31D7A">
        <w:rPr>
          <w:rFonts w:ascii="Times New Roman" w:hAnsi="Times New Roman" w:cs="Times New Roman"/>
          <w:sz w:val="24"/>
          <w:szCs w:val="24"/>
          <w:lang w:val="kk-KZ"/>
        </w:rPr>
        <w:t>-н,оқу жыл</w:t>
      </w:r>
      <w:r w:rsidR="009F6A46" w:rsidRPr="00E31D7A">
        <w:rPr>
          <w:rFonts w:ascii="Times New Roman" w:hAnsi="Times New Roman" w:cs="Times New Roman"/>
          <w:sz w:val="24"/>
          <w:szCs w:val="24"/>
          <w:lang w:val="kk-KZ"/>
        </w:rPr>
        <w:t>ының</w:t>
      </w:r>
      <w:r w:rsidR="007B1B16" w:rsidRPr="00E31D7A">
        <w:rPr>
          <w:rFonts w:ascii="Times New Roman" w:hAnsi="Times New Roman" w:cs="Times New Roman"/>
          <w:sz w:val="24"/>
          <w:szCs w:val="24"/>
          <w:lang w:val="kk-KZ"/>
        </w:rPr>
        <w:t xml:space="preserve"> соңында барлық топ тәрбиешілері,пән мұғаләімдері қорытынды ҰОҚ-н </w:t>
      </w:r>
      <w:r w:rsidR="009F6A46" w:rsidRPr="00E31D7A">
        <w:rPr>
          <w:rFonts w:ascii="Times New Roman" w:hAnsi="Times New Roman" w:cs="Times New Roman"/>
          <w:sz w:val="24"/>
          <w:szCs w:val="24"/>
          <w:lang w:val="kk-KZ"/>
        </w:rPr>
        <w:t>өткізді.</w:t>
      </w:r>
    </w:p>
    <w:p w:rsidR="00692962" w:rsidRPr="00E31D7A" w:rsidRDefault="00692962" w:rsidP="009F6A46">
      <w:pPr>
        <w:jc w:val="both"/>
        <w:rPr>
          <w:rFonts w:ascii="Times New Roman" w:hAnsi="Times New Roman" w:cs="Times New Roman"/>
          <w:sz w:val="24"/>
          <w:szCs w:val="24"/>
          <w:lang w:val="kk-KZ"/>
        </w:rPr>
      </w:pPr>
      <w:r w:rsidRPr="00E31D7A">
        <w:rPr>
          <w:rFonts w:ascii="Times New Roman" w:hAnsi="Times New Roman"/>
          <w:sz w:val="24"/>
          <w:szCs w:val="24"/>
          <w:lang w:val="kk-KZ"/>
        </w:rPr>
        <w:t>Ақмола облысы МДҰ педагогтарға арналған онлайн вебинарға әдіскер Д.С.Рахмонбердиева қатысыпөз тәжірибесімен бөлісті.</w:t>
      </w:r>
    </w:p>
    <w:p w:rsidR="00BA025C" w:rsidRPr="00E31D7A" w:rsidRDefault="00692962"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Бөбекжайымызда </w:t>
      </w:r>
      <w:r w:rsidR="0078597B" w:rsidRPr="00E31D7A">
        <w:rPr>
          <w:rFonts w:ascii="Times New Roman" w:hAnsi="Times New Roman"/>
          <w:sz w:val="24"/>
          <w:szCs w:val="24"/>
          <w:lang w:val="kk-KZ"/>
        </w:rPr>
        <w:t>МДҰ дене шынықтыру нұсқаушыларының қалалық семинары өтіп</w:t>
      </w:r>
    </w:p>
    <w:p w:rsidR="0010765F" w:rsidRPr="00E31D7A" w:rsidRDefault="0078597B" w:rsidP="004A6525">
      <w:pPr>
        <w:pStyle w:val="ab"/>
        <w:jc w:val="both"/>
        <w:rPr>
          <w:rFonts w:ascii="Times New Roman" w:hAnsi="Times New Roman"/>
          <w:sz w:val="24"/>
          <w:szCs w:val="24"/>
          <w:lang w:val="kk-KZ"/>
        </w:rPr>
      </w:pPr>
      <w:r w:rsidRPr="00E31D7A">
        <w:rPr>
          <w:rFonts w:ascii="Times New Roman" w:hAnsi="Times New Roman"/>
          <w:sz w:val="24"/>
          <w:szCs w:val="24"/>
          <w:lang w:val="kk-KZ"/>
        </w:rPr>
        <w:t xml:space="preserve"> Кибатова Б.Ж,Оразбеков Р.М. өз </w:t>
      </w:r>
      <w:r w:rsidR="0010765F" w:rsidRPr="00E31D7A">
        <w:rPr>
          <w:rFonts w:ascii="Times New Roman" w:hAnsi="Times New Roman"/>
          <w:sz w:val="24"/>
          <w:szCs w:val="24"/>
          <w:lang w:val="kk-KZ"/>
        </w:rPr>
        <w:t>тәжірибесімен бөлісті.</w:t>
      </w:r>
    </w:p>
    <w:p w:rsidR="001D5E00" w:rsidRPr="00E31D7A" w:rsidRDefault="001D5E00" w:rsidP="001D5E00">
      <w:pPr>
        <w:spacing w:after="0"/>
        <w:rPr>
          <w:rFonts w:ascii="Times New Roman" w:eastAsiaTheme="minorEastAsia" w:hAnsi="Times New Roman" w:cs="Times New Roman"/>
          <w:sz w:val="24"/>
          <w:szCs w:val="24"/>
          <w:lang w:val="kk-KZ" w:eastAsia="ru-RU"/>
        </w:rPr>
      </w:pPr>
      <w:r w:rsidRPr="00E31D7A">
        <w:rPr>
          <w:rFonts w:ascii="Times New Roman" w:hAnsi="Times New Roman"/>
          <w:sz w:val="24"/>
          <w:szCs w:val="24"/>
          <w:lang w:val="kk-KZ"/>
        </w:rPr>
        <w:t>Педагогтар және балалар үшін</w:t>
      </w:r>
      <w:r w:rsidRPr="00E31D7A">
        <w:rPr>
          <w:rFonts w:ascii="Times New Roman" w:eastAsiaTheme="minorEastAsia" w:hAnsi="Times New Roman" w:cs="Times New Roman"/>
          <w:sz w:val="24"/>
          <w:szCs w:val="24"/>
          <w:lang w:val="kk-KZ" w:eastAsia="ru-RU"/>
        </w:rPr>
        <w:t xml:space="preserve"> Bilim kids порталын жұмыс барысында қолдансын деп 1 жылға бөбекжайымыз келісім шартқа отырды.</w:t>
      </w:r>
    </w:p>
    <w:p w:rsidR="00F37540" w:rsidRPr="00E31D7A" w:rsidRDefault="00F37540" w:rsidP="00F37540">
      <w:pPr>
        <w:spacing w:after="0"/>
        <w:rPr>
          <w:rFonts w:ascii="Times New Roman" w:eastAsiaTheme="minorEastAsia" w:hAnsi="Times New Roman" w:cs="Times New Roman"/>
          <w:sz w:val="24"/>
          <w:szCs w:val="24"/>
          <w:lang w:val="kk-KZ" w:eastAsia="ru-RU"/>
        </w:rPr>
      </w:pPr>
      <w:r w:rsidRPr="00E31D7A">
        <w:rPr>
          <w:rFonts w:ascii="Times New Roman" w:eastAsiaTheme="minorEastAsia" w:hAnsi="Times New Roman" w:cs="Times New Roman"/>
          <w:b/>
          <w:bCs/>
          <w:sz w:val="24"/>
          <w:szCs w:val="24"/>
          <w:lang w:val="kk-KZ" w:eastAsia="ru-RU"/>
        </w:rPr>
        <w:t>Ұсыныс:</w:t>
      </w:r>
    </w:p>
    <w:p w:rsidR="00F37540" w:rsidRPr="00E31D7A" w:rsidRDefault="00F37540" w:rsidP="00F37540">
      <w:pPr>
        <w:spacing w:after="0"/>
        <w:rPr>
          <w:rFonts w:ascii="Times New Roman" w:eastAsiaTheme="minorEastAsia" w:hAnsi="Times New Roman" w:cs="Times New Roman"/>
          <w:sz w:val="24"/>
          <w:szCs w:val="24"/>
          <w:lang w:val="kk-KZ" w:eastAsia="ru-RU"/>
        </w:rPr>
      </w:pPr>
      <w:r w:rsidRPr="00E31D7A">
        <w:rPr>
          <w:rFonts w:ascii="Times New Roman" w:eastAsiaTheme="minorEastAsia" w:hAnsi="Times New Roman" w:cs="Times New Roman"/>
          <w:sz w:val="24"/>
          <w:szCs w:val="24"/>
          <w:lang w:val="kk-KZ" w:eastAsia="ru-RU"/>
        </w:rPr>
        <w:t>1.Мектеп жасына дейінгі балалармен инновациялық технологиялар элементтерін және зерттеу жұмыстарын  қолдануды жалғастыру</w:t>
      </w:r>
    </w:p>
    <w:p w:rsidR="00F37540" w:rsidRPr="00E31D7A" w:rsidRDefault="00F37540" w:rsidP="00F37540">
      <w:pPr>
        <w:spacing w:after="0"/>
        <w:rPr>
          <w:rFonts w:ascii="Times New Roman" w:eastAsiaTheme="minorEastAsia" w:hAnsi="Times New Roman" w:cs="Times New Roman"/>
          <w:sz w:val="24"/>
          <w:szCs w:val="24"/>
          <w:lang w:val="kk-KZ" w:eastAsia="ru-RU"/>
        </w:rPr>
      </w:pPr>
      <w:r w:rsidRPr="00E31D7A">
        <w:rPr>
          <w:rFonts w:ascii="Times New Roman" w:eastAsiaTheme="minorEastAsia" w:hAnsi="Times New Roman" w:cs="Times New Roman"/>
          <w:sz w:val="24"/>
          <w:szCs w:val="24"/>
          <w:lang w:val="kk-KZ" w:eastAsia="ru-RU"/>
        </w:rPr>
        <w:t xml:space="preserve">2. Педагогтар жаңа заман талабына сай  өздігінен  кәсіби деңгейлерін көтеріп, Bilim kids порталын жұмыс барысында қолдансын. </w:t>
      </w:r>
    </w:p>
    <w:p w:rsidR="00F37540" w:rsidRPr="00E31D7A" w:rsidRDefault="00F37540" w:rsidP="00F37540">
      <w:pPr>
        <w:spacing w:after="0"/>
        <w:rPr>
          <w:rFonts w:ascii="Times New Roman" w:eastAsiaTheme="minorEastAsia" w:hAnsi="Times New Roman" w:cs="Times New Roman"/>
          <w:sz w:val="24"/>
          <w:szCs w:val="24"/>
          <w:lang w:val="kk-KZ" w:eastAsia="ru-RU"/>
        </w:rPr>
      </w:pPr>
      <w:r w:rsidRPr="00E31D7A">
        <w:rPr>
          <w:rFonts w:ascii="Times New Roman" w:eastAsiaTheme="minorEastAsia" w:hAnsi="Times New Roman" w:cs="Times New Roman"/>
          <w:sz w:val="24"/>
          <w:szCs w:val="24"/>
          <w:lang w:val="kk-KZ" w:eastAsia="ru-RU"/>
        </w:rPr>
        <w:t xml:space="preserve">3.Балалармен жұмыста жаңа инновациялық технология элементтерін, зерттеу және танымдық мүмкіндіктерін анықтап, зерттеу жұмыстарын өткізу- үшін эксперимент  бұрышын  толықтыру. </w:t>
      </w:r>
    </w:p>
    <w:p w:rsidR="00BA025C" w:rsidRPr="00E31D7A" w:rsidRDefault="00BA025C" w:rsidP="004A6525">
      <w:pPr>
        <w:pStyle w:val="ab"/>
        <w:jc w:val="both"/>
        <w:rPr>
          <w:rFonts w:ascii="Times New Roman" w:hAnsi="Times New Roman"/>
          <w:sz w:val="24"/>
          <w:szCs w:val="24"/>
          <w:lang w:val="kk-KZ"/>
        </w:rPr>
      </w:pPr>
    </w:p>
    <w:p w:rsidR="00962C9C" w:rsidRPr="00E31D7A" w:rsidRDefault="0078597B"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2019-2020  оқу жылының </w:t>
      </w:r>
      <w:r w:rsidR="00962C9C" w:rsidRPr="00E31D7A">
        <w:rPr>
          <w:rFonts w:ascii="Times New Roman" w:hAnsi="Times New Roman" w:cs="Times New Roman"/>
          <w:b/>
          <w:sz w:val="24"/>
          <w:szCs w:val="24"/>
          <w:lang w:val="kk-KZ"/>
        </w:rPr>
        <w:t>мониторинг нәтижелері туралы  жиынтық есеп</w:t>
      </w:r>
    </w:p>
    <w:tbl>
      <w:tblPr>
        <w:tblStyle w:val="a8"/>
        <w:tblW w:w="0" w:type="auto"/>
        <w:tblLook w:val="04A0"/>
      </w:tblPr>
      <w:tblGrid>
        <w:gridCol w:w="2376"/>
        <w:gridCol w:w="2409"/>
        <w:gridCol w:w="2393"/>
        <w:gridCol w:w="2393"/>
      </w:tblGrid>
      <w:tr w:rsidR="00962C9C" w:rsidRPr="00E31D7A" w:rsidTr="000B60F9">
        <w:tc>
          <w:tcPr>
            <w:tcW w:w="2376"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 Барлық балалар саны</w:t>
            </w:r>
          </w:p>
        </w:tc>
        <w:tc>
          <w:tcPr>
            <w:tcW w:w="2409"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en-US"/>
              </w:rPr>
              <w:t>I</w:t>
            </w:r>
            <w:r w:rsidRPr="00E31D7A">
              <w:rPr>
                <w:rFonts w:ascii="Times New Roman" w:hAnsi="Times New Roman" w:cs="Times New Roman"/>
                <w:b/>
                <w:sz w:val="24"/>
                <w:szCs w:val="24"/>
                <w:lang w:val="kk-KZ"/>
              </w:rPr>
              <w:t>деңгей</w:t>
            </w:r>
          </w:p>
        </w:tc>
        <w:tc>
          <w:tcPr>
            <w:tcW w:w="2393"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en-US"/>
              </w:rPr>
              <w:t>II</w:t>
            </w:r>
            <w:r w:rsidRPr="00E31D7A">
              <w:rPr>
                <w:rFonts w:ascii="Times New Roman" w:hAnsi="Times New Roman" w:cs="Times New Roman"/>
                <w:b/>
                <w:sz w:val="24"/>
                <w:szCs w:val="24"/>
                <w:lang w:val="kk-KZ"/>
              </w:rPr>
              <w:t>деңгей</w:t>
            </w:r>
          </w:p>
        </w:tc>
        <w:tc>
          <w:tcPr>
            <w:tcW w:w="2393"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en-US"/>
              </w:rPr>
              <w:t>III</w:t>
            </w:r>
            <w:r w:rsidRPr="00E31D7A">
              <w:rPr>
                <w:rFonts w:ascii="Times New Roman" w:hAnsi="Times New Roman" w:cs="Times New Roman"/>
                <w:b/>
                <w:sz w:val="24"/>
                <w:szCs w:val="24"/>
                <w:lang w:val="kk-KZ"/>
              </w:rPr>
              <w:t xml:space="preserve">деңгей </w:t>
            </w:r>
          </w:p>
        </w:tc>
      </w:tr>
      <w:tr w:rsidR="00962C9C" w:rsidRPr="00E31D7A" w:rsidTr="000B60F9">
        <w:tc>
          <w:tcPr>
            <w:tcW w:w="2376"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rPr>
              <w:t>2</w:t>
            </w:r>
            <w:r w:rsidRPr="00E31D7A">
              <w:rPr>
                <w:rFonts w:ascii="Times New Roman" w:hAnsi="Times New Roman" w:cs="Times New Roman"/>
                <w:sz w:val="24"/>
                <w:szCs w:val="24"/>
                <w:lang w:val="kk-KZ"/>
              </w:rPr>
              <w:t>50</w:t>
            </w:r>
          </w:p>
        </w:tc>
        <w:tc>
          <w:tcPr>
            <w:tcW w:w="2409" w:type="dxa"/>
          </w:tcPr>
          <w:p w:rsidR="00962C9C" w:rsidRPr="00E31D7A" w:rsidRDefault="00962C9C" w:rsidP="004A6525">
            <w:pPr>
              <w:jc w:val="both"/>
              <w:rPr>
                <w:rFonts w:ascii="Times New Roman" w:hAnsi="Times New Roman" w:cs="Times New Roman"/>
                <w:sz w:val="24"/>
                <w:szCs w:val="24"/>
                <w:highlight w:val="yellow"/>
              </w:rPr>
            </w:pPr>
            <w:r w:rsidRPr="00E31D7A">
              <w:rPr>
                <w:rFonts w:ascii="Times New Roman" w:hAnsi="Times New Roman" w:cs="Times New Roman"/>
                <w:sz w:val="24"/>
                <w:szCs w:val="24"/>
              </w:rPr>
              <w:t>129 – 5</w:t>
            </w:r>
            <w:r w:rsidRPr="00E31D7A">
              <w:rPr>
                <w:rFonts w:ascii="Times New Roman" w:hAnsi="Times New Roman" w:cs="Times New Roman"/>
                <w:sz w:val="24"/>
                <w:szCs w:val="24"/>
                <w:lang w:val="kk-KZ"/>
              </w:rPr>
              <w:t>2</w:t>
            </w:r>
            <w:r w:rsidRPr="00E31D7A">
              <w:rPr>
                <w:rFonts w:ascii="Times New Roman" w:hAnsi="Times New Roman" w:cs="Times New Roman"/>
                <w:sz w:val="24"/>
                <w:szCs w:val="24"/>
              </w:rPr>
              <w:t xml:space="preserve"> %</w:t>
            </w:r>
          </w:p>
        </w:tc>
        <w:tc>
          <w:tcPr>
            <w:tcW w:w="2393" w:type="dxa"/>
          </w:tcPr>
          <w:p w:rsidR="00962C9C" w:rsidRPr="00E31D7A" w:rsidRDefault="00962C9C" w:rsidP="004A6525">
            <w:pPr>
              <w:jc w:val="both"/>
              <w:rPr>
                <w:rFonts w:ascii="Times New Roman" w:hAnsi="Times New Roman" w:cs="Times New Roman"/>
                <w:sz w:val="24"/>
                <w:szCs w:val="24"/>
                <w:highlight w:val="yellow"/>
              </w:rPr>
            </w:pPr>
            <w:r w:rsidRPr="00E31D7A">
              <w:rPr>
                <w:rFonts w:ascii="Times New Roman" w:hAnsi="Times New Roman" w:cs="Times New Roman"/>
                <w:sz w:val="24"/>
                <w:szCs w:val="24"/>
                <w:lang w:val="kk-KZ"/>
              </w:rPr>
              <w:t xml:space="preserve">119 – 47 </w:t>
            </w:r>
            <w:r w:rsidRPr="00E31D7A">
              <w:rPr>
                <w:rFonts w:ascii="Times New Roman" w:hAnsi="Times New Roman" w:cs="Times New Roman"/>
                <w:sz w:val="24"/>
                <w:szCs w:val="24"/>
              </w:rPr>
              <w:t xml:space="preserve"> %</w:t>
            </w:r>
          </w:p>
        </w:tc>
        <w:tc>
          <w:tcPr>
            <w:tcW w:w="2393" w:type="dxa"/>
          </w:tcPr>
          <w:p w:rsidR="00962C9C" w:rsidRPr="00E31D7A" w:rsidRDefault="00962C9C" w:rsidP="004A6525">
            <w:pPr>
              <w:jc w:val="both"/>
              <w:rPr>
                <w:rFonts w:ascii="Times New Roman" w:hAnsi="Times New Roman" w:cs="Times New Roman"/>
                <w:sz w:val="24"/>
                <w:szCs w:val="24"/>
                <w:highlight w:val="yellow"/>
                <w:lang w:val="kk-KZ"/>
              </w:rPr>
            </w:pPr>
            <w:r w:rsidRPr="00E31D7A">
              <w:rPr>
                <w:rFonts w:ascii="Times New Roman" w:hAnsi="Times New Roman" w:cs="Times New Roman"/>
                <w:sz w:val="24"/>
                <w:szCs w:val="24"/>
                <w:lang w:val="kk-KZ"/>
              </w:rPr>
              <w:t>2- 1</w:t>
            </w:r>
            <w:r w:rsidRPr="00E31D7A">
              <w:rPr>
                <w:rFonts w:ascii="Times New Roman" w:hAnsi="Times New Roman" w:cs="Times New Roman"/>
                <w:sz w:val="24"/>
                <w:szCs w:val="24"/>
              </w:rPr>
              <w:t xml:space="preserve"> %</w:t>
            </w:r>
          </w:p>
        </w:tc>
      </w:tr>
      <w:tr w:rsidR="00962C9C" w:rsidRPr="00E31D7A" w:rsidTr="000B60F9">
        <w:tc>
          <w:tcPr>
            <w:tcW w:w="9571" w:type="dxa"/>
            <w:gridSpan w:val="4"/>
          </w:tcPr>
          <w:p w:rsidR="00962C9C" w:rsidRPr="00E31D7A" w:rsidRDefault="009116C1" w:rsidP="004A6525">
            <w:pPr>
              <w:jc w:val="both"/>
              <w:rPr>
                <w:rFonts w:ascii="Times New Roman" w:hAnsi="Times New Roman" w:cs="Times New Roman"/>
                <w:sz w:val="24"/>
                <w:szCs w:val="24"/>
              </w:rPr>
            </w:pPr>
            <w:r w:rsidRPr="00E31D7A">
              <w:rPr>
                <w:rFonts w:ascii="Times New Roman" w:hAnsi="Times New Roman" w:cs="Times New Roman"/>
                <w:b/>
                <w:sz w:val="24"/>
                <w:szCs w:val="24"/>
                <w:lang w:val="kk-KZ"/>
              </w:rPr>
              <w:t>Бастапқы</w:t>
            </w:r>
            <w:r w:rsidR="00962C9C" w:rsidRPr="00E31D7A">
              <w:rPr>
                <w:rFonts w:ascii="Times New Roman" w:hAnsi="Times New Roman" w:cs="Times New Roman"/>
                <w:sz w:val="24"/>
                <w:szCs w:val="24"/>
                <w:lang w:val="kk-KZ"/>
              </w:rPr>
              <w:t xml:space="preserve"> білім сапасы </w:t>
            </w:r>
            <w:r w:rsidR="00962C9C" w:rsidRPr="00E31D7A">
              <w:rPr>
                <w:rFonts w:ascii="Times New Roman" w:hAnsi="Times New Roman" w:cs="Times New Roman"/>
                <w:sz w:val="24"/>
                <w:szCs w:val="24"/>
              </w:rPr>
              <w:t xml:space="preserve">– </w:t>
            </w:r>
            <w:r w:rsidR="00962C9C" w:rsidRPr="00E31D7A">
              <w:rPr>
                <w:rFonts w:ascii="Times New Roman" w:hAnsi="Times New Roman" w:cs="Times New Roman"/>
                <w:sz w:val="24"/>
                <w:szCs w:val="24"/>
                <w:lang w:val="kk-KZ"/>
              </w:rPr>
              <w:t>48</w:t>
            </w:r>
            <w:r w:rsidR="00962C9C" w:rsidRPr="00E31D7A">
              <w:rPr>
                <w:rFonts w:ascii="Times New Roman" w:hAnsi="Times New Roman" w:cs="Times New Roman"/>
                <w:sz w:val="24"/>
                <w:szCs w:val="24"/>
              </w:rPr>
              <w:t xml:space="preserve">%   </w:t>
            </w:r>
          </w:p>
        </w:tc>
      </w:tr>
      <w:tr w:rsidR="00962C9C" w:rsidRPr="00E31D7A" w:rsidTr="000B60F9">
        <w:tc>
          <w:tcPr>
            <w:tcW w:w="2376"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rPr>
              <w:t>2</w:t>
            </w:r>
            <w:r w:rsidRPr="00E31D7A">
              <w:rPr>
                <w:rFonts w:ascii="Times New Roman" w:hAnsi="Times New Roman" w:cs="Times New Roman"/>
                <w:sz w:val="24"/>
                <w:szCs w:val="24"/>
                <w:lang w:val="kk-KZ"/>
              </w:rPr>
              <w:t>72</w:t>
            </w:r>
          </w:p>
        </w:tc>
        <w:tc>
          <w:tcPr>
            <w:tcW w:w="2409" w:type="dxa"/>
          </w:tcPr>
          <w:p w:rsidR="00962C9C" w:rsidRPr="00E31D7A" w:rsidRDefault="00962C9C" w:rsidP="004A6525">
            <w:pPr>
              <w:jc w:val="both"/>
              <w:rPr>
                <w:rFonts w:ascii="Times New Roman" w:hAnsi="Times New Roman" w:cs="Times New Roman"/>
                <w:sz w:val="24"/>
                <w:szCs w:val="24"/>
                <w:highlight w:val="yellow"/>
              </w:rPr>
            </w:pPr>
            <w:r w:rsidRPr="00E31D7A">
              <w:rPr>
                <w:rFonts w:ascii="Times New Roman" w:hAnsi="Times New Roman" w:cs="Times New Roman"/>
                <w:sz w:val="24"/>
                <w:szCs w:val="24"/>
                <w:lang w:val="kk-KZ"/>
              </w:rPr>
              <w:t>92 – 34</w:t>
            </w:r>
            <w:r w:rsidRPr="00E31D7A">
              <w:rPr>
                <w:rFonts w:ascii="Times New Roman" w:hAnsi="Times New Roman" w:cs="Times New Roman"/>
                <w:sz w:val="24"/>
                <w:szCs w:val="24"/>
              </w:rPr>
              <w:t xml:space="preserve"> %</w:t>
            </w:r>
          </w:p>
        </w:tc>
        <w:tc>
          <w:tcPr>
            <w:tcW w:w="2393" w:type="dxa"/>
          </w:tcPr>
          <w:p w:rsidR="00962C9C" w:rsidRPr="00E31D7A" w:rsidRDefault="00962C9C" w:rsidP="004A6525">
            <w:pPr>
              <w:jc w:val="both"/>
              <w:rPr>
                <w:rFonts w:ascii="Times New Roman" w:hAnsi="Times New Roman" w:cs="Times New Roman"/>
                <w:sz w:val="24"/>
                <w:szCs w:val="24"/>
                <w:highlight w:val="yellow"/>
              </w:rPr>
            </w:pPr>
            <w:r w:rsidRPr="00E31D7A">
              <w:rPr>
                <w:rFonts w:ascii="Times New Roman" w:hAnsi="Times New Roman" w:cs="Times New Roman"/>
                <w:sz w:val="24"/>
                <w:szCs w:val="24"/>
                <w:lang w:val="kk-KZ"/>
              </w:rPr>
              <w:t xml:space="preserve">175- 64  </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sz w:val="24"/>
                <w:szCs w:val="24"/>
                <w:highlight w:val="yellow"/>
                <w:lang w:val="kk-KZ"/>
              </w:rPr>
            </w:pPr>
            <w:r w:rsidRPr="00E31D7A">
              <w:rPr>
                <w:rFonts w:ascii="Times New Roman" w:hAnsi="Times New Roman" w:cs="Times New Roman"/>
                <w:sz w:val="24"/>
                <w:szCs w:val="24"/>
                <w:lang w:val="kk-KZ"/>
              </w:rPr>
              <w:t xml:space="preserve">5- 2 </w:t>
            </w:r>
            <w:r w:rsidRPr="00E31D7A">
              <w:rPr>
                <w:rFonts w:ascii="Times New Roman" w:hAnsi="Times New Roman" w:cs="Times New Roman"/>
                <w:sz w:val="24"/>
                <w:szCs w:val="24"/>
              </w:rPr>
              <w:t>%</w:t>
            </w:r>
          </w:p>
        </w:tc>
      </w:tr>
      <w:tr w:rsidR="00962C9C" w:rsidRPr="00E31D7A" w:rsidTr="000B60F9">
        <w:tc>
          <w:tcPr>
            <w:tcW w:w="9571" w:type="dxa"/>
            <w:gridSpan w:val="4"/>
          </w:tcPr>
          <w:p w:rsidR="00962C9C" w:rsidRPr="00E31D7A" w:rsidRDefault="009116C1"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Аралық                                                                                                   </w:t>
            </w:r>
            <w:r w:rsidR="00962C9C" w:rsidRPr="00E31D7A">
              <w:rPr>
                <w:rFonts w:ascii="Times New Roman" w:hAnsi="Times New Roman" w:cs="Times New Roman"/>
                <w:sz w:val="24"/>
                <w:szCs w:val="24"/>
                <w:lang w:val="kk-KZ"/>
              </w:rPr>
              <w:t xml:space="preserve"> білім сапасы </w:t>
            </w:r>
            <w:r w:rsidR="00962C9C" w:rsidRPr="00E31D7A">
              <w:rPr>
                <w:rFonts w:ascii="Times New Roman" w:hAnsi="Times New Roman" w:cs="Times New Roman"/>
                <w:sz w:val="24"/>
                <w:szCs w:val="24"/>
              </w:rPr>
              <w:t xml:space="preserve">– </w:t>
            </w:r>
            <w:r w:rsidR="00962C9C" w:rsidRPr="00E31D7A">
              <w:rPr>
                <w:rFonts w:ascii="Times New Roman" w:hAnsi="Times New Roman" w:cs="Times New Roman"/>
                <w:sz w:val="24"/>
                <w:szCs w:val="24"/>
                <w:lang w:val="kk-KZ"/>
              </w:rPr>
              <w:t>66</w:t>
            </w:r>
            <w:r w:rsidR="00962C9C" w:rsidRPr="00E31D7A">
              <w:rPr>
                <w:rFonts w:ascii="Times New Roman" w:hAnsi="Times New Roman" w:cs="Times New Roman"/>
                <w:sz w:val="24"/>
                <w:szCs w:val="24"/>
              </w:rPr>
              <w:t>%</w:t>
            </w:r>
          </w:p>
        </w:tc>
      </w:tr>
      <w:tr w:rsidR="00962C9C" w:rsidRPr="00E31D7A" w:rsidTr="000B60F9">
        <w:tc>
          <w:tcPr>
            <w:tcW w:w="2376"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279</w:t>
            </w:r>
          </w:p>
        </w:tc>
        <w:tc>
          <w:tcPr>
            <w:tcW w:w="2409" w:type="dxa"/>
          </w:tcPr>
          <w:p w:rsidR="00962C9C" w:rsidRPr="00E31D7A" w:rsidRDefault="00962C9C" w:rsidP="004A6525">
            <w:pPr>
              <w:jc w:val="both"/>
              <w:rPr>
                <w:rFonts w:ascii="Times New Roman" w:hAnsi="Times New Roman" w:cs="Times New Roman"/>
                <w:sz w:val="24"/>
                <w:szCs w:val="24"/>
                <w:highlight w:val="yellow"/>
              </w:rPr>
            </w:pPr>
            <w:r w:rsidRPr="00E31D7A">
              <w:rPr>
                <w:rFonts w:ascii="Times New Roman" w:hAnsi="Times New Roman" w:cs="Times New Roman"/>
                <w:sz w:val="24"/>
                <w:szCs w:val="24"/>
                <w:lang w:val="kk-KZ"/>
              </w:rPr>
              <w:t>40- 14</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sz w:val="24"/>
                <w:szCs w:val="24"/>
                <w:highlight w:val="yellow"/>
              </w:rPr>
            </w:pPr>
            <w:r w:rsidRPr="00E31D7A">
              <w:rPr>
                <w:rFonts w:ascii="Times New Roman" w:hAnsi="Times New Roman" w:cs="Times New Roman"/>
                <w:sz w:val="24"/>
                <w:szCs w:val="24"/>
                <w:lang w:val="kk-KZ"/>
              </w:rPr>
              <w:t>170- 61</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color w:val="FF0000"/>
                <w:sz w:val="24"/>
                <w:szCs w:val="24"/>
                <w:highlight w:val="yellow"/>
                <w:lang w:val="kk-KZ"/>
              </w:rPr>
            </w:pPr>
            <w:r w:rsidRPr="00E31D7A">
              <w:rPr>
                <w:rFonts w:ascii="Times New Roman" w:hAnsi="Times New Roman" w:cs="Times New Roman"/>
                <w:sz w:val="24"/>
                <w:szCs w:val="24"/>
                <w:lang w:val="kk-KZ"/>
              </w:rPr>
              <w:t xml:space="preserve">69- 25 </w:t>
            </w:r>
            <w:r w:rsidRPr="00E31D7A">
              <w:rPr>
                <w:rFonts w:ascii="Times New Roman" w:hAnsi="Times New Roman" w:cs="Times New Roman"/>
                <w:sz w:val="24"/>
                <w:szCs w:val="24"/>
              </w:rPr>
              <w:t>%</w:t>
            </w:r>
          </w:p>
        </w:tc>
      </w:tr>
      <w:tr w:rsidR="00962C9C" w:rsidRPr="00E31D7A" w:rsidTr="000B60F9">
        <w:tc>
          <w:tcPr>
            <w:tcW w:w="9571" w:type="dxa"/>
            <w:gridSpan w:val="4"/>
          </w:tcPr>
          <w:p w:rsidR="00962C9C" w:rsidRPr="00E31D7A" w:rsidRDefault="009116C1"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Қорытыңды                                                                          </w:t>
            </w:r>
            <w:r w:rsidRPr="00E31D7A">
              <w:rPr>
                <w:rFonts w:ascii="Times New Roman" w:hAnsi="Times New Roman" w:cs="Times New Roman"/>
                <w:sz w:val="24"/>
                <w:szCs w:val="24"/>
                <w:lang w:val="kk-KZ"/>
              </w:rPr>
              <w:t xml:space="preserve">                        б</w:t>
            </w:r>
            <w:r w:rsidR="00962C9C" w:rsidRPr="00E31D7A">
              <w:rPr>
                <w:rFonts w:ascii="Times New Roman" w:hAnsi="Times New Roman" w:cs="Times New Roman"/>
                <w:sz w:val="24"/>
                <w:szCs w:val="24"/>
                <w:lang w:val="kk-KZ"/>
              </w:rPr>
              <w:t xml:space="preserve">ілім сапасы </w:t>
            </w:r>
            <w:r w:rsidR="00962C9C" w:rsidRPr="00E31D7A">
              <w:rPr>
                <w:rFonts w:ascii="Times New Roman" w:hAnsi="Times New Roman" w:cs="Times New Roman"/>
                <w:sz w:val="24"/>
                <w:szCs w:val="24"/>
              </w:rPr>
              <w:t xml:space="preserve">– </w:t>
            </w:r>
            <w:r w:rsidR="00962C9C" w:rsidRPr="00E31D7A">
              <w:rPr>
                <w:rFonts w:ascii="Times New Roman" w:hAnsi="Times New Roman" w:cs="Times New Roman"/>
                <w:sz w:val="24"/>
                <w:szCs w:val="24"/>
                <w:lang w:val="kk-KZ"/>
              </w:rPr>
              <w:t>86</w:t>
            </w:r>
            <w:r w:rsidR="00962C9C" w:rsidRPr="00E31D7A">
              <w:rPr>
                <w:rFonts w:ascii="Times New Roman" w:hAnsi="Times New Roman" w:cs="Times New Roman"/>
                <w:sz w:val="24"/>
                <w:szCs w:val="24"/>
              </w:rPr>
              <w:t xml:space="preserve">%   </w:t>
            </w:r>
          </w:p>
        </w:tc>
      </w:tr>
    </w:tbl>
    <w:p w:rsidR="00F37540" w:rsidRPr="00E31D7A" w:rsidRDefault="00F37540" w:rsidP="004A6525">
      <w:pPr>
        <w:jc w:val="both"/>
        <w:rPr>
          <w:rFonts w:ascii="Times New Roman" w:hAnsi="Times New Roman" w:cs="Times New Roman"/>
          <w:b/>
          <w:sz w:val="24"/>
          <w:szCs w:val="24"/>
          <w:lang w:val="kk-KZ"/>
        </w:rPr>
      </w:pPr>
    </w:p>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2020-2021  оқу жылыңыңмониторинг нәтижелері туралы  жиынтық есеп</w:t>
      </w:r>
    </w:p>
    <w:tbl>
      <w:tblPr>
        <w:tblStyle w:val="a8"/>
        <w:tblW w:w="0" w:type="auto"/>
        <w:tblLook w:val="04A0"/>
      </w:tblPr>
      <w:tblGrid>
        <w:gridCol w:w="2376"/>
        <w:gridCol w:w="2409"/>
        <w:gridCol w:w="2393"/>
        <w:gridCol w:w="2393"/>
      </w:tblGrid>
      <w:tr w:rsidR="00962C9C" w:rsidRPr="00E31D7A" w:rsidTr="000B60F9">
        <w:tc>
          <w:tcPr>
            <w:tcW w:w="2376"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  Барлық балалар саны</w:t>
            </w:r>
          </w:p>
        </w:tc>
        <w:tc>
          <w:tcPr>
            <w:tcW w:w="2409"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en-US"/>
              </w:rPr>
              <w:t>I</w:t>
            </w:r>
            <w:r w:rsidRPr="00E31D7A">
              <w:rPr>
                <w:rFonts w:ascii="Times New Roman" w:hAnsi="Times New Roman" w:cs="Times New Roman"/>
                <w:b/>
                <w:sz w:val="24"/>
                <w:szCs w:val="24"/>
                <w:lang w:val="kk-KZ"/>
              </w:rPr>
              <w:t xml:space="preserve"> деңгей</w:t>
            </w:r>
          </w:p>
        </w:tc>
        <w:tc>
          <w:tcPr>
            <w:tcW w:w="2393"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en-US"/>
              </w:rPr>
              <w:t>II</w:t>
            </w:r>
            <w:r w:rsidRPr="00E31D7A">
              <w:rPr>
                <w:rFonts w:ascii="Times New Roman" w:hAnsi="Times New Roman" w:cs="Times New Roman"/>
                <w:b/>
                <w:sz w:val="24"/>
                <w:szCs w:val="24"/>
                <w:lang w:val="kk-KZ"/>
              </w:rPr>
              <w:t xml:space="preserve"> деңгей</w:t>
            </w:r>
          </w:p>
        </w:tc>
        <w:tc>
          <w:tcPr>
            <w:tcW w:w="2393" w:type="dxa"/>
          </w:tcPr>
          <w:p w:rsidR="00962C9C" w:rsidRPr="00E31D7A" w:rsidRDefault="00962C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en-US"/>
              </w:rPr>
              <w:t>III</w:t>
            </w:r>
            <w:r w:rsidRPr="00E31D7A">
              <w:rPr>
                <w:rFonts w:ascii="Times New Roman" w:hAnsi="Times New Roman" w:cs="Times New Roman"/>
                <w:b/>
                <w:sz w:val="24"/>
                <w:szCs w:val="24"/>
                <w:lang w:val="kk-KZ"/>
              </w:rPr>
              <w:t xml:space="preserve"> деңгей </w:t>
            </w:r>
          </w:p>
        </w:tc>
      </w:tr>
      <w:tr w:rsidR="00962C9C" w:rsidRPr="00E31D7A" w:rsidTr="000B60F9">
        <w:tc>
          <w:tcPr>
            <w:tcW w:w="2376"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277</w:t>
            </w:r>
          </w:p>
        </w:tc>
        <w:tc>
          <w:tcPr>
            <w:tcW w:w="2409"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55- 20</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194 - 70</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sz w:val="24"/>
                <w:szCs w:val="24"/>
                <w:highlight w:val="yellow"/>
                <w:lang w:val="kk-KZ"/>
              </w:rPr>
            </w:pPr>
            <w:r w:rsidRPr="00E31D7A">
              <w:rPr>
                <w:rFonts w:ascii="Times New Roman" w:hAnsi="Times New Roman" w:cs="Times New Roman"/>
                <w:sz w:val="24"/>
                <w:szCs w:val="24"/>
                <w:lang w:val="kk-KZ"/>
              </w:rPr>
              <w:t>25- 10</w:t>
            </w:r>
            <w:r w:rsidRPr="00E31D7A">
              <w:rPr>
                <w:rFonts w:ascii="Times New Roman" w:hAnsi="Times New Roman" w:cs="Times New Roman"/>
                <w:sz w:val="24"/>
                <w:szCs w:val="24"/>
              </w:rPr>
              <w:t>%</w:t>
            </w:r>
          </w:p>
        </w:tc>
      </w:tr>
      <w:tr w:rsidR="00962C9C" w:rsidRPr="00E31D7A" w:rsidTr="000B60F9">
        <w:tc>
          <w:tcPr>
            <w:tcW w:w="9571" w:type="dxa"/>
            <w:gridSpan w:val="4"/>
          </w:tcPr>
          <w:p w:rsidR="00962C9C" w:rsidRPr="00E31D7A" w:rsidRDefault="009116C1" w:rsidP="004A6525">
            <w:pPr>
              <w:jc w:val="both"/>
              <w:rPr>
                <w:rFonts w:ascii="Times New Roman" w:hAnsi="Times New Roman" w:cs="Times New Roman"/>
                <w:sz w:val="24"/>
                <w:szCs w:val="24"/>
              </w:rPr>
            </w:pPr>
            <w:r w:rsidRPr="00E31D7A">
              <w:rPr>
                <w:rFonts w:ascii="Times New Roman" w:hAnsi="Times New Roman" w:cs="Times New Roman"/>
                <w:b/>
                <w:sz w:val="24"/>
                <w:szCs w:val="24"/>
                <w:lang w:val="kk-KZ"/>
              </w:rPr>
              <w:t>Бастапқы</w:t>
            </w:r>
            <w:r w:rsidRPr="00E31D7A">
              <w:rPr>
                <w:rFonts w:ascii="Times New Roman" w:hAnsi="Times New Roman" w:cs="Times New Roman"/>
                <w:sz w:val="24"/>
                <w:szCs w:val="24"/>
                <w:lang w:val="kk-KZ"/>
              </w:rPr>
              <w:t xml:space="preserve">білім сапасы  80 </w:t>
            </w:r>
            <w:r w:rsidRPr="00E31D7A">
              <w:rPr>
                <w:rFonts w:ascii="Times New Roman" w:hAnsi="Times New Roman" w:cs="Times New Roman"/>
                <w:sz w:val="24"/>
                <w:szCs w:val="24"/>
              </w:rPr>
              <w:t xml:space="preserve">– %   </w:t>
            </w:r>
          </w:p>
        </w:tc>
      </w:tr>
      <w:tr w:rsidR="00962C9C" w:rsidRPr="00E31D7A" w:rsidTr="000B60F9">
        <w:tc>
          <w:tcPr>
            <w:tcW w:w="2376"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278</w:t>
            </w:r>
          </w:p>
        </w:tc>
        <w:tc>
          <w:tcPr>
            <w:tcW w:w="2409"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24- 9</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 xml:space="preserve">177-64 </w:t>
            </w:r>
            <w:r w:rsidRPr="00E31D7A">
              <w:rPr>
                <w:rFonts w:ascii="Times New Roman" w:hAnsi="Times New Roman" w:cs="Times New Roman"/>
                <w:sz w:val="24"/>
                <w:szCs w:val="24"/>
              </w:rPr>
              <w:t>%</w:t>
            </w:r>
          </w:p>
        </w:tc>
        <w:tc>
          <w:tcPr>
            <w:tcW w:w="2393" w:type="dxa"/>
          </w:tcPr>
          <w:p w:rsidR="00962C9C" w:rsidRPr="00E31D7A" w:rsidRDefault="00962C9C" w:rsidP="004A6525">
            <w:pPr>
              <w:jc w:val="both"/>
              <w:rPr>
                <w:rFonts w:ascii="Times New Roman" w:hAnsi="Times New Roman" w:cs="Times New Roman"/>
                <w:sz w:val="24"/>
                <w:szCs w:val="24"/>
                <w:highlight w:val="yellow"/>
                <w:lang w:val="kk-KZ"/>
              </w:rPr>
            </w:pPr>
            <w:r w:rsidRPr="00E31D7A">
              <w:rPr>
                <w:rFonts w:ascii="Times New Roman" w:hAnsi="Times New Roman" w:cs="Times New Roman"/>
                <w:sz w:val="24"/>
                <w:szCs w:val="24"/>
                <w:lang w:val="kk-KZ"/>
              </w:rPr>
              <w:t>77- 27</w:t>
            </w:r>
            <w:r w:rsidRPr="00E31D7A">
              <w:rPr>
                <w:rFonts w:ascii="Times New Roman" w:hAnsi="Times New Roman" w:cs="Times New Roman"/>
                <w:sz w:val="24"/>
                <w:szCs w:val="24"/>
              </w:rPr>
              <w:t>%</w:t>
            </w:r>
          </w:p>
        </w:tc>
      </w:tr>
      <w:tr w:rsidR="00962C9C" w:rsidRPr="00E31D7A" w:rsidTr="000B60F9">
        <w:tc>
          <w:tcPr>
            <w:tcW w:w="9571" w:type="dxa"/>
            <w:gridSpan w:val="4"/>
          </w:tcPr>
          <w:p w:rsidR="00962C9C" w:rsidRPr="00E31D7A" w:rsidRDefault="009116C1"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Аралық                                                                                        </w:t>
            </w:r>
            <w:r w:rsidR="00962C9C" w:rsidRPr="00E31D7A">
              <w:rPr>
                <w:rFonts w:ascii="Times New Roman" w:hAnsi="Times New Roman" w:cs="Times New Roman"/>
                <w:sz w:val="24"/>
                <w:szCs w:val="24"/>
                <w:lang w:val="kk-KZ"/>
              </w:rPr>
              <w:t>білім сапасы  91</w:t>
            </w:r>
            <w:r w:rsidR="00341733" w:rsidRPr="00E31D7A">
              <w:rPr>
                <w:rFonts w:ascii="Times New Roman" w:hAnsi="Times New Roman" w:cs="Times New Roman"/>
                <w:sz w:val="24"/>
                <w:szCs w:val="24"/>
              </w:rPr>
              <w:t xml:space="preserve">%  </w:t>
            </w:r>
          </w:p>
        </w:tc>
      </w:tr>
    </w:tbl>
    <w:p w:rsidR="00962C9C" w:rsidRPr="00E31D7A" w:rsidRDefault="00962C9C" w:rsidP="004A6525">
      <w:pPr>
        <w:pStyle w:val="ab"/>
        <w:jc w:val="both"/>
        <w:rPr>
          <w:rFonts w:ascii="Times New Roman" w:hAnsi="Times New Roman"/>
          <w:b/>
          <w:sz w:val="24"/>
          <w:szCs w:val="24"/>
          <w:lang w:val="kk-KZ"/>
        </w:rPr>
      </w:pPr>
    </w:p>
    <w:tbl>
      <w:tblPr>
        <w:tblStyle w:val="a8"/>
        <w:tblW w:w="0" w:type="auto"/>
        <w:tblLook w:val="04A0"/>
      </w:tblPr>
      <w:tblGrid>
        <w:gridCol w:w="2376"/>
        <w:gridCol w:w="2409"/>
        <w:gridCol w:w="2393"/>
        <w:gridCol w:w="2393"/>
      </w:tblGrid>
      <w:tr w:rsidR="009116C1" w:rsidRPr="00E31D7A" w:rsidTr="000B60F9">
        <w:tc>
          <w:tcPr>
            <w:tcW w:w="2376" w:type="dxa"/>
          </w:tcPr>
          <w:p w:rsidR="009116C1" w:rsidRPr="00E31D7A" w:rsidRDefault="009116C1"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279</w:t>
            </w:r>
          </w:p>
        </w:tc>
        <w:tc>
          <w:tcPr>
            <w:tcW w:w="2409" w:type="dxa"/>
          </w:tcPr>
          <w:p w:rsidR="009116C1" w:rsidRPr="00E31D7A" w:rsidRDefault="009116C1"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 xml:space="preserve">13- 5 </w:t>
            </w:r>
            <w:r w:rsidRPr="00E31D7A">
              <w:rPr>
                <w:rFonts w:ascii="Times New Roman" w:hAnsi="Times New Roman" w:cs="Times New Roman"/>
                <w:sz w:val="24"/>
                <w:szCs w:val="24"/>
              </w:rPr>
              <w:t>%</w:t>
            </w:r>
          </w:p>
        </w:tc>
        <w:tc>
          <w:tcPr>
            <w:tcW w:w="2393" w:type="dxa"/>
          </w:tcPr>
          <w:p w:rsidR="009116C1" w:rsidRPr="00E31D7A" w:rsidRDefault="009116C1" w:rsidP="004A6525">
            <w:pPr>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142- 51</w:t>
            </w:r>
            <w:r w:rsidRPr="00E31D7A">
              <w:rPr>
                <w:rFonts w:ascii="Times New Roman" w:hAnsi="Times New Roman" w:cs="Times New Roman"/>
                <w:sz w:val="24"/>
                <w:szCs w:val="24"/>
              </w:rPr>
              <w:t>%</w:t>
            </w:r>
          </w:p>
        </w:tc>
        <w:tc>
          <w:tcPr>
            <w:tcW w:w="2393" w:type="dxa"/>
          </w:tcPr>
          <w:p w:rsidR="009116C1" w:rsidRPr="00E31D7A" w:rsidRDefault="009116C1" w:rsidP="004A6525">
            <w:pPr>
              <w:jc w:val="both"/>
              <w:rPr>
                <w:rFonts w:ascii="Times New Roman" w:hAnsi="Times New Roman" w:cs="Times New Roman"/>
                <w:sz w:val="24"/>
                <w:szCs w:val="24"/>
                <w:highlight w:val="yellow"/>
                <w:lang w:val="kk-KZ"/>
              </w:rPr>
            </w:pPr>
            <w:r w:rsidRPr="00E31D7A">
              <w:rPr>
                <w:rFonts w:ascii="Times New Roman" w:hAnsi="Times New Roman" w:cs="Times New Roman"/>
                <w:sz w:val="24"/>
                <w:szCs w:val="24"/>
                <w:lang w:val="kk-KZ"/>
              </w:rPr>
              <w:t xml:space="preserve">124– 44 </w:t>
            </w:r>
            <w:r w:rsidRPr="00E31D7A">
              <w:rPr>
                <w:rFonts w:ascii="Times New Roman" w:hAnsi="Times New Roman" w:cs="Times New Roman"/>
                <w:sz w:val="24"/>
                <w:szCs w:val="24"/>
              </w:rPr>
              <w:t>%</w:t>
            </w:r>
          </w:p>
        </w:tc>
      </w:tr>
      <w:tr w:rsidR="009116C1" w:rsidRPr="00E31D7A" w:rsidTr="000B60F9">
        <w:tc>
          <w:tcPr>
            <w:tcW w:w="9571" w:type="dxa"/>
            <w:gridSpan w:val="4"/>
          </w:tcPr>
          <w:p w:rsidR="009116C1" w:rsidRPr="00E31D7A" w:rsidRDefault="00341733" w:rsidP="004A6525">
            <w:pPr>
              <w:jc w:val="both"/>
              <w:rPr>
                <w:rFonts w:ascii="Times New Roman" w:hAnsi="Times New Roman" w:cs="Times New Roman"/>
                <w:sz w:val="24"/>
                <w:szCs w:val="24"/>
              </w:rPr>
            </w:pPr>
            <w:r w:rsidRPr="00E31D7A">
              <w:rPr>
                <w:rFonts w:ascii="Times New Roman" w:hAnsi="Times New Roman" w:cs="Times New Roman"/>
                <w:b/>
                <w:sz w:val="24"/>
                <w:szCs w:val="24"/>
                <w:lang w:val="kk-KZ"/>
              </w:rPr>
              <w:t>Қорытыңды</w:t>
            </w:r>
            <w:r w:rsidR="009116C1" w:rsidRPr="00E31D7A">
              <w:rPr>
                <w:rFonts w:ascii="Times New Roman" w:hAnsi="Times New Roman" w:cs="Times New Roman"/>
                <w:sz w:val="24"/>
                <w:szCs w:val="24"/>
                <w:lang w:val="kk-KZ"/>
              </w:rPr>
              <w:t xml:space="preserve"> білім сапасы  96</w:t>
            </w:r>
            <w:r w:rsidR="009116C1" w:rsidRPr="00E31D7A">
              <w:rPr>
                <w:rFonts w:ascii="Times New Roman" w:hAnsi="Times New Roman" w:cs="Times New Roman"/>
                <w:sz w:val="24"/>
                <w:szCs w:val="24"/>
              </w:rPr>
              <w:t xml:space="preserve">%   </w:t>
            </w:r>
          </w:p>
        </w:tc>
      </w:tr>
    </w:tbl>
    <w:p w:rsidR="0078597B" w:rsidRPr="00E31D7A" w:rsidRDefault="0078597B"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2021-2022  оқу жылыңың мониторинг нәтижелері туралы  жиынтық есеп</w:t>
      </w:r>
    </w:p>
    <w:tbl>
      <w:tblPr>
        <w:tblStyle w:val="a8"/>
        <w:tblW w:w="0" w:type="auto"/>
        <w:tblLook w:val="04A0"/>
      </w:tblPr>
      <w:tblGrid>
        <w:gridCol w:w="2280"/>
        <w:gridCol w:w="2299"/>
        <w:gridCol w:w="2284"/>
        <w:gridCol w:w="2743"/>
      </w:tblGrid>
      <w:tr w:rsidR="0078597B" w:rsidRPr="00E31D7A" w:rsidTr="004A6525">
        <w:tc>
          <w:tcPr>
            <w:tcW w:w="2280" w:type="dxa"/>
          </w:tcPr>
          <w:p w:rsidR="0078597B" w:rsidRPr="00E31D7A" w:rsidRDefault="0078597B" w:rsidP="004A6525">
            <w:pPr>
              <w:jc w:val="both"/>
              <w:rPr>
                <w:rFonts w:ascii="Times New Roman" w:hAnsi="Times New Roman" w:cs="Times New Roman"/>
                <w:b/>
                <w:color w:val="000000" w:themeColor="text1"/>
                <w:sz w:val="24"/>
                <w:szCs w:val="24"/>
                <w:lang w:val="kk-KZ"/>
              </w:rPr>
            </w:pPr>
            <w:r w:rsidRPr="00E31D7A">
              <w:rPr>
                <w:rFonts w:ascii="Times New Roman" w:hAnsi="Times New Roman" w:cs="Times New Roman"/>
                <w:b/>
                <w:color w:val="000000" w:themeColor="text1"/>
                <w:sz w:val="24"/>
                <w:szCs w:val="24"/>
                <w:lang w:val="kk-KZ"/>
              </w:rPr>
              <w:t xml:space="preserve">  Барлық балалар саны</w:t>
            </w:r>
          </w:p>
        </w:tc>
        <w:tc>
          <w:tcPr>
            <w:tcW w:w="2299" w:type="dxa"/>
          </w:tcPr>
          <w:p w:rsidR="0078597B" w:rsidRPr="00E31D7A" w:rsidRDefault="0078597B" w:rsidP="004A6525">
            <w:pPr>
              <w:jc w:val="both"/>
              <w:rPr>
                <w:rFonts w:ascii="Times New Roman" w:hAnsi="Times New Roman" w:cs="Times New Roman"/>
                <w:b/>
                <w:color w:val="000000" w:themeColor="text1"/>
                <w:sz w:val="24"/>
                <w:szCs w:val="24"/>
                <w:lang w:val="kk-KZ"/>
              </w:rPr>
            </w:pPr>
            <w:r w:rsidRPr="00E31D7A">
              <w:rPr>
                <w:rFonts w:ascii="Times New Roman" w:hAnsi="Times New Roman" w:cs="Times New Roman"/>
                <w:b/>
                <w:color w:val="000000" w:themeColor="text1"/>
                <w:sz w:val="24"/>
                <w:szCs w:val="24"/>
                <w:lang w:val="en-US"/>
              </w:rPr>
              <w:t>I</w:t>
            </w:r>
            <w:r w:rsidRPr="00E31D7A">
              <w:rPr>
                <w:rFonts w:ascii="Times New Roman" w:hAnsi="Times New Roman" w:cs="Times New Roman"/>
                <w:b/>
                <w:color w:val="000000" w:themeColor="text1"/>
                <w:sz w:val="24"/>
                <w:szCs w:val="24"/>
                <w:lang w:val="kk-KZ"/>
              </w:rPr>
              <w:t xml:space="preserve"> деңгей</w:t>
            </w:r>
          </w:p>
        </w:tc>
        <w:tc>
          <w:tcPr>
            <w:tcW w:w="2284" w:type="dxa"/>
          </w:tcPr>
          <w:p w:rsidR="0078597B" w:rsidRPr="00E31D7A" w:rsidRDefault="0078597B" w:rsidP="004A6525">
            <w:pPr>
              <w:jc w:val="both"/>
              <w:rPr>
                <w:rFonts w:ascii="Times New Roman" w:hAnsi="Times New Roman" w:cs="Times New Roman"/>
                <w:b/>
                <w:color w:val="000000" w:themeColor="text1"/>
                <w:sz w:val="24"/>
                <w:szCs w:val="24"/>
                <w:lang w:val="kk-KZ"/>
              </w:rPr>
            </w:pPr>
            <w:r w:rsidRPr="00E31D7A">
              <w:rPr>
                <w:rFonts w:ascii="Times New Roman" w:hAnsi="Times New Roman" w:cs="Times New Roman"/>
                <w:b/>
                <w:color w:val="000000" w:themeColor="text1"/>
                <w:sz w:val="24"/>
                <w:szCs w:val="24"/>
                <w:lang w:val="en-US"/>
              </w:rPr>
              <w:t>II</w:t>
            </w:r>
            <w:r w:rsidRPr="00E31D7A">
              <w:rPr>
                <w:rFonts w:ascii="Times New Roman" w:hAnsi="Times New Roman" w:cs="Times New Roman"/>
                <w:b/>
                <w:color w:val="000000" w:themeColor="text1"/>
                <w:sz w:val="24"/>
                <w:szCs w:val="24"/>
                <w:lang w:val="kk-KZ"/>
              </w:rPr>
              <w:t xml:space="preserve"> деңгей</w:t>
            </w:r>
          </w:p>
        </w:tc>
        <w:tc>
          <w:tcPr>
            <w:tcW w:w="2743" w:type="dxa"/>
          </w:tcPr>
          <w:p w:rsidR="0078597B" w:rsidRPr="00E31D7A" w:rsidRDefault="0078597B" w:rsidP="004A6525">
            <w:pPr>
              <w:jc w:val="both"/>
              <w:rPr>
                <w:rFonts w:ascii="Times New Roman" w:hAnsi="Times New Roman" w:cs="Times New Roman"/>
                <w:b/>
                <w:color w:val="000000" w:themeColor="text1"/>
                <w:sz w:val="24"/>
                <w:szCs w:val="24"/>
                <w:lang w:val="kk-KZ"/>
              </w:rPr>
            </w:pPr>
            <w:r w:rsidRPr="00E31D7A">
              <w:rPr>
                <w:rFonts w:ascii="Times New Roman" w:hAnsi="Times New Roman" w:cs="Times New Roman"/>
                <w:b/>
                <w:color w:val="000000" w:themeColor="text1"/>
                <w:sz w:val="24"/>
                <w:szCs w:val="24"/>
                <w:lang w:val="en-US"/>
              </w:rPr>
              <w:t>III</w:t>
            </w:r>
            <w:r w:rsidRPr="00E31D7A">
              <w:rPr>
                <w:rFonts w:ascii="Times New Roman" w:hAnsi="Times New Roman" w:cs="Times New Roman"/>
                <w:b/>
                <w:color w:val="000000" w:themeColor="text1"/>
                <w:sz w:val="24"/>
                <w:szCs w:val="24"/>
                <w:lang w:val="kk-KZ"/>
              </w:rPr>
              <w:t xml:space="preserve"> деңгей </w:t>
            </w:r>
          </w:p>
        </w:tc>
      </w:tr>
      <w:tr w:rsidR="008A7B9C" w:rsidRPr="00E31D7A" w:rsidTr="004A6525">
        <w:tc>
          <w:tcPr>
            <w:tcW w:w="2280" w:type="dxa"/>
          </w:tcPr>
          <w:p w:rsidR="008A7B9C" w:rsidRPr="00E31D7A" w:rsidRDefault="008A7B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274</w:t>
            </w:r>
          </w:p>
        </w:tc>
        <w:tc>
          <w:tcPr>
            <w:tcW w:w="2299" w:type="dxa"/>
          </w:tcPr>
          <w:p w:rsidR="008A7B9C" w:rsidRPr="00E31D7A" w:rsidRDefault="008A7B9C" w:rsidP="004A6525">
            <w:pPr>
              <w:jc w:val="both"/>
              <w:rPr>
                <w:rFonts w:ascii="Times New Roman" w:hAnsi="Times New Roman" w:cs="Times New Roman"/>
                <w:b/>
                <w:sz w:val="24"/>
                <w:szCs w:val="24"/>
                <w:lang w:val="kk-KZ"/>
              </w:rPr>
            </w:pPr>
          </w:p>
          <w:p w:rsidR="008A7B9C" w:rsidRPr="00E31D7A" w:rsidRDefault="008A7B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85</w:t>
            </w:r>
            <w:r w:rsidRPr="00E31D7A">
              <w:rPr>
                <w:rFonts w:ascii="Times New Roman" w:hAnsi="Times New Roman" w:cs="Times New Roman"/>
                <w:b/>
                <w:sz w:val="24"/>
                <w:szCs w:val="24"/>
              </w:rPr>
              <w:t xml:space="preserve">– </w:t>
            </w:r>
            <w:r w:rsidRPr="00E31D7A">
              <w:rPr>
                <w:rFonts w:ascii="Times New Roman" w:hAnsi="Times New Roman" w:cs="Times New Roman"/>
                <w:b/>
                <w:sz w:val="24"/>
                <w:szCs w:val="24"/>
                <w:lang w:val="kk-KZ"/>
              </w:rPr>
              <w:t>31</w:t>
            </w:r>
            <w:r w:rsidRPr="00E31D7A">
              <w:rPr>
                <w:rFonts w:ascii="Times New Roman" w:hAnsi="Times New Roman" w:cs="Times New Roman"/>
                <w:b/>
                <w:sz w:val="24"/>
                <w:szCs w:val="24"/>
              </w:rPr>
              <w:t>%</w:t>
            </w:r>
          </w:p>
        </w:tc>
        <w:tc>
          <w:tcPr>
            <w:tcW w:w="2284" w:type="dxa"/>
          </w:tcPr>
          <w:p w:rsidR="008A7B9C" w:rsidRPr="00E31D7A" w:rsidRDefault="008A7B9C" w:rsidP="004A6525">
            <w:pPr>
              <w:jc w:val="both"/>
              <w:rPr>
                <w:rFonts w:ascii="Times New Roman" w:hAnsi="Times New Roman" w:cs="Times New Roman"/>
                <w:b/>
                <w:sz w:val="24"/>
                <w:szCs w:val="24"/>
                <w:lang w:val="kk-KZ"/>
              </w:rPr>
            </w:pPr>
          </w:p>
          <w:p w:rsidR="008A7B9C" w:rsidRPr="00E31D7A" w:rsidRDefault="008A7B9C" w:rsidP="004A6525">
            <w:pPr>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 xml:space="preserve">173 –  63 </w:t>
            </w:r>
            <w:r w:rsidRPr="00E31D7A">
              <w:rPr>
                <w:rFonts w:ascii="Times New Roman" w:hAnsi="Times New Roman" w:cs="Times New Roman"/>
                <w:b/>
                <w:sz w:val="24"/>
                <w:szCs w:val="24"/>
              </w:rPr>
              <w:t>%</w:t>
            </w:r>
          </w:p>
        </w:tc>
        <w:tc>
          <w:tcPr>
            <w:tcW w:w="2743" w:type="dxa"/>
          </w:tcPr>
          <w:p w:rsidR="008A7B9C" w:rsidRPr="00E31D7A" w:rsidRDefault="008A7B9C" w:rsidP="004A6525">
            <w:pPr>
              <w:jc w:val="both"/>
              <w:rPr>
                <w:rFonts w:ascii="Times New Roman" w:hAnsi="Times New Roman" w:cs="Times New Roman"/>
                <w:b/>
                <w:sz w:val="24"/>
                <w:szCs w:val="24"/>
                <w:lang w:val="kk-KZ"/>
              </w:rPr>
            </w:pPr>
          </w:p>
          <w:p w:rsidR="008A7B9C" w:rsidRPr="00E31D7A" w:rsidRDefault="008A7B9C" w:rsidP="004A6525">
            <w:pPr>
              <w:jc w:val="both"/>
              <w:rPr>
                <w:rFonts w:ascii="Times New Roman" w:hAnsi="Times New Roman" w:cs="Times New Roman"/>
                <w:b/>
                <w:sz w:val="24"/>
                <w:szCs w:val="24"/>
                <w:highlight w:val="yellow"/>
                <w:lang w:val="kk-KZ"/>
              </w:rPr>
            </w:pPr>
            <w:r w:rsidRPr="00E31D7A">
              <w:rPr>
                <w:rFonts w:ascii="Times New Roman" w:hAnsi="Times New Roman" w:cs="Times New Roman"/>
                <w:b/>
                <w:sz w:val="24"/>
                <w:szCs w:val="24"/>
                <w:lang w:val="kk-KZ"/>
              </w:rPr>
              <w:t>16 - 6</w:t>
            </w:r>
            <w:r w:rsidRPr="00E31D7A">
              <w:rPr>
                <w:rFonts w:ascii="Times New Roman" w:hAnsi="Times New Roman" w:cs="Times New Roman"/>
                <w:b/>
                <w:sz w:val="24"/>
                <w:szCs w:val="24"/>
              </w:rPr>
              <w:t>%</w:t>
            </w:r>
          </w:p>
        </w:tc>
      </w:tr>
      <w:tr w:rsidR="0078597B" w:rsidRPr="00E31D7A" w:rsidTr="004A6525">
        <w:tc>
          <w:tcPr>
            <w:tcW w:w="9606" w:type="dxa"/>
            <w:gridSpan w:val="4"/>
          </w:tcPr>
          <w:p w:rsidR="0078597B" w:rsidRPr="00E31D7A" w:rsidRDefault="0078597B" w:rsidP="004A6525">
            <w:pPr>
              <w:jc w:val="both"/>
              <w:rPr>
                <w:rFonts w:ascii="Times New Roman" w:hAnsi="Times New Roman" w:cs="Times New Roman"/>
                <w:color w:val="C00000"/>
                <w:sz w:val="24"/>
                <w:szCs w:val="24"/>
              </w:rPr>
            </w:pPr>
            <w:r w:rsidRPr="00E31D7A">
              <w:rPr>
                <w:rFonts w:ascii="Times New Roman" w:hAnsi="Times New Roman" w:cs="Times New Roman"/>
                <w:b/>
                <w:sz w:val="24"/>
                <w:szCs w:val="24"/>
                <w:lang w:val="kk-KZ"/>
              </w:rPr>
              <w:t>Бастапқы</w:t>
            </w:r>
            <w:r w:rsidR="008A7B9C" w:rsidRPr="00E31D7A">
              <w:rPr>
                <w:rFonts w:ascii="Times New Roman" w:hAnsi="Times New Roman" w:cs="Times New Roman"/>
                <w:b/>
                <w:sz w:val="24"/>
                <w:szCs w:val="24"/>
                <w:lang w:val="kk-KZ"/>
              </w:rPr>
              <w:t xml:space="preserve">білім сапасы  69 </w:t>
            </w:r>
            <w:r w:rsidR="008A7B9C" w:rsidRPr="00E31D7A">
              <w:rPr>
                <w:rFonts w:ascii="Times New Roman" w:hAnsi="Times New Roman" w:cs="Times New Roman"/>
                <w:b/>
                <w:sz w:val="24"/>
                <w:szCs w:val="24"/>
              </w:rPr>
              <w:t xml:space="preserve">– %   </w:t>
            </w:r>
          </w:p>
        </w:tc>
      </w:tr>
      <w:tr w:rsidR="008A7B9C" w:rsidRPr="00E31D7A" w:rsidTr="004A6525">
        <w:tc>
          <w:tcPr>
            <w:tcW w:w="2280" w:type="dxa"/>
          </w:tcPr>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eastAsia="Times New Roman" w:hAnsi="Times New Roman" w:cs="Times New Roman"/>
                <w:b/>
                <w:sz w:val="24"/>
                <w:szCs w:val="24"/>
                <w:lang w:val="kk-KZ"/>
              </w:rPr>
              <w:t>279</w:t>
            </w:r>
          </w:p>
        </w:tc>
        <w:tc>
          <w:tcPr>
            <w:tcW w:w="2299" w:type="dxa"/>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eastAsia="Times New Roman" w:hAnsi="Times New Roman" w:cs="Times New Roman"/>
                <w:b/>
                <w:sz w:val="24"/>
                <w:szCs w:val="24"/>
                <w:lang w:val="kk-KZ"/>
              </w:rPr>
              <w:t>45-17</w:t>
            </w:r>
            <w:r w:rsidRPr="00E31D7A">
              <w:rPr>
                <w:rFonts w:ascii="Times New Roman" w:eastAsia="Times New Roman" w:hAnsi="Times New Roman" w:cs="Times New Roman"/>
                <w:b/>
                <w:sz w:val="24"/>
                <w:szCs w:val="24"/>
              </w:rPr>
              <w:t>%</w:t>
            </w:r>
          </w:p>
        </w:tc>
        <w:tc>
          <w:tcPr>
            <w:tcW w:w="2284" w:type="dxa"/>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eastAsia="Times New Roman" w:hAnsi="Times New Roman" w:cs="Times New Roman"/>
                <w:b/>
                <w:sz w:val="24"/>
                <w:szCs w:val="24"/>
                <w:lang w:val="kk-KZ"/>
              </w:rPr>
              <w:t>191 –  68</w:t>
            </w:r>
            <w:r w:rsidRPr="00E31D7A">
              <w:rPr>
                <w:rFonts w:ascii="Times New Roman" w:eastAsia="Times New Roman" w:hAnsi="Times New Roman" w:cs="Times New Roman"/>
                <w:b/>
                <w:sz w:val="24"/>
                <w:szCs w:val="24"/>
              </w:rPr>
              <w:t>%</w:t>
            </w:r>
          </w:p>
        </w:tc>
        <w:tc>
          <w:tcPr>
            <w:tcW w:w="2743" w:type="dxa"/>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highlight w:val="yellow"/>
                <w:lang w:val="kk-KZ"/>
              </w:rPr>
            </w:pPr>
            <w:r w:rsidRPr="00E31D7A">
              <w:rPr>
                <w:rFonts w:ascii="Times New Roman" w:eastAsia="Times New Roman" w:hAnsi="Times New Roman" w:cs="Times New Roman"/>
                <w:b/>
                <w:sz w:val="24"/>
                <w:szCs w:val="24"/>
                <w:lang w:val="kk-KZ"/>
              </w:rPr>
              <w:t>43 - 15</w:t>
            </w:r>
            <w:r w:rsidRPr="00E31D7A">
              <w:rPr>
                <w:rFonts w:ascii="Times New Roman" w:eastAsia="Times New Roman" w:hAnsi="Times New Roman" w:cs="Times New Roman"/>
                <w:b/>
                <w:sz w:val="24"/>
                <w:szCs w:val="24"/>
              </w:rPr>
              <w:t>%</w:t>
            </w:r>
          </w:p>
        </w:tc>
      </w:tr>
      <w:tr w:rsidR="008A7B9C" w:rsidRPr="00E31D7A" w:rsidTr="004A6525">
        <w:tc>
          <w:tcPr>
            <w:tcW w:w="9606" w:type="dxa"/>
            <w:gridSpan w:val="4"/>
          </w:tcPr>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hAnsi="Times New Roman" w:cs="Times New Roman"/>
                <w:b/>
                <w:sz w:val="24"/>
                <w:szCs w:val="24"/>
                <w:lang w:val="kk-KZ"/>
              </w:rPr>
              <w:t xml:space="preserve">Аралық </w:t>
            </w:r>
            <w:r w:rsidRPr="00E31D7A">
              <w:rPr>
                <w:rFonts w:ascii="Times New Roman" w:eastAsia="Times New Roman" w:hAnsi="Times New Roman" w:cs="Times New Roman"/>
                <w:b/>
                <w:sz w:val="24"/>
                <w:szCs w:val="24"/>
                <w:lang w:val="kk-KZ"/>
              </w:rPr>
              <w:t xml:space="preserve">білім сапасы  84 </w:t>
            </w:r>
            <w:r w:rsidRPr="00E31D7A">
              <w:rPr>
                <w:rFonts w:ascii="Times New Roman" w:eastAsia="Times New Roman" w:hAnsi="Times New Roman" w:cs="Times New Roman"/>
                <w:b/>
                <w:sz w:val="24"/>
                <w:szCs w:val="24"/>
              </w:rPr>
              <w:t xml:space="preserve">– %   </w:t>
            </w:r>
          </w:p>
        </w:tc>
      </w:tr>
    </w:tbl>
    <w:p w:rsidR="0078597B" w:rsidRPr="00E31D7A" w:rsidRDefault="0078597B" w:rsidP="004A6525">
      <w:pPr>
        <w:pStyle w:val="ab"/>
        <w:jc w:val="both"/>
        <w:rPr>
          <w:rFonts w:ascii="Times New Roman" w:hAnsi="Times New Roman"/>
          <w:b/>
          <w:color w:val="C00000"/>
          <w:sz w:val="24"/>
          <w:szCs w:val="24"/>
          <w:lang w:val="kk-KZ"/>
        </w:rPr>
      </w:pPr>
    </w:p>
    <w:tbl>
      <w:tblPr>
        <w:tblStyle w:val="a8"/>
        <w:tblW w:w="0" w:type="auto"/>
        <w:tblLook w:val="04A0"/>
      </w:tblPr>
      <w:tblGrid>
        <w:gridCol w:w="2269"/>
        <w:gridCol w:w="2297"/>
        <w:gridCol w:w="2289"/>
        <w:gridCol w:w="2751"/>
      </w:tblGrid>
      <w:tr w:rsidR="008A7B9C" w:rsidRPr="00E31D7A" w:rsidTr="004A6525">
        <w:tc>
          <w:tcPr>
            <w:tcW w:w="2269" w:type="dxa"/>
          </w:tcPr>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eastAsia="Times New Roman" w:hAnsi="Times New Roman" w:cs="Times New Roman"/>
                <w:b/>
                <w:sz w:val="24"/>
                <w:szCs w:val="24"/>
                <w:lang w:val="kk-KZ"/>
              </w:rPr>
              <w:t>290</w:t>
            </w:r>
          </w:p>
        </w:tc>
        <w:tc>
          <w:tcPr>
            <w:tcW w:w="2297" w:type="dxa"/>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eastAsia="Times New Roman" w:hAnsi="Times New Roman" w:cs="Times New Roman"/>
                <w:b/>
                <w:sz w:val="24"/>
                <w:szCs w:val="24"/>
                <w:lang w:val="kk-KZ"/>
              </w:rPr>
              <w:t>26- 9</w:t>
            </w:r>
            <w:r w:rsidRPr="00E31D7A">
              <w:rPr>
                <w:rFonts w:ascii="Times New Roman" w:eastAsia="Times New Roman" w:hAnsi="Times New Roman" w:cs="Times New Roman"/>
                <w:b/>
                <w:sz w:val="24"/>
                <w:szCs w:val="24"/>
              </w:rPr>
              <w:t>%</w:t>
            </w:r>
          </w:p>
        </w:tc>
        <w:tc>
          <w:tcPr>
            <w:tcW w:w="2289" w:type="dxa"/>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lang w:val="kk-KZ"/>
              </w:rPr>
            </w:pPr>
            <w:r w:rsidRPr="00E31D7A">
              <w:rPr>
                <w:rFonts w:ascii="Times New Roman" w:eastAsia="Times New Roman" w:hAnsi="Times New Roman" w:cs="Times New Roman"/>
                <w:b/>
                <w:sz w:val="24"/>
                <w:szCs w:val="24"/>
                <w:lang w:val="kk-KZ"/>
              </w:rPr>
              <w:t xml:space="preserve">177 –  61 </w:t>
            </w:r>
            <w:r w:rsidRPr="00E31D7A">
              <w:rPr>
                <w:rFonts w:ascii="Times New Roman" w:eastAsia="Times New Roman" w:hAnsi="Times New Roman" w:cs="Times New Roman"/>
                <w:b/>
                <w:sz w:val="24"/>
                <w:szCs w:val="24"/>
              </w:rPr>
              <w:t>%</w:t>
            </w:r>
          </w:p>
        </w:tc>
        <w:tc>
          <w:tcPr>
            <w:tcW w:w="2751" w:type="dxa"/>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highlight w:val="yellow"/>
                <w:lang w:val="kk-KZ"/>
              </w:rPr>
            </w:pPr>
            <w:r w:rsidRPr="00E31D7A">
              <w:rPr>
                <w:rFonts w:ascii="Times New Roman" w:eastAsia="Times New Roman" w:hAnsi="Times New Roman" w:cs="Times New Roman"/>
                <w:b/>
                <w:sz w:val="24"/>
                <w:szCs w:val="24"/>
                <w:lang w:val="kk-KZ"/>
              </w:rPr>
              <w:t xml:space="preserve">187- 30  </w:t>
            </w:r>
            <w:r w:rsidRPr="00E31D7A">
              <w:rPr>
                <w:rFonts w:ascii="Times New Roman" w:eastAsia="Times New Roman" w:hAnsi="Times New Roman" w:cs="Times New Roman"/>
                <w:b/>
                <w:sz w:val="24"/>
                <w:szCs w:val="24"/>
              </w:rPr>
              <w:t>%</w:t>
            </w:r>
          </w:p>
        </w:tc>
      </w:tr>
      <w:tr w:rsidR="008A7B9C" w:rsidRPr="00E31D7A" w:rsidTr="004A6525">
        <w:tc>
          <w:tcPr>
            <w:tcW w:w="9606" w:type="dxa"/>
            <w:gridSpan w:val="4"/>
          </w:tcPr>
          <w:p w:rsidR="008A7B9C" w:rsidRPr="00E31D7A" w:rsidRDefault="008A7B9C" w:rsidP="004A6525">
            <w:pPr>
              <w:jc w:val="both"/>
              <w:rPr>
                <w:rFonts w:ascii="Times New Roman" w:eastAsia="Times New Roman" w:hAnsi="Times New Roman" w:cs="Times New Roman"/>
                <w:b/>
                <w:sz w:val="24"/>
                <w:szCs w:val="24"/>
                <w:lang w:val="kk-KZ"/>
              </w:rPr>
            </w:pPr>
          </w:p>
          <w:p w:rsidR="008A7B9C" w:rsidRPr="00E31D7A" w:rsidRDefault="008A7B9C" w:rsidP="004A6525">
            <w:pPr>
              <w:jc w:val="both"/>
              <w:rPr>
                <w:rFonts w:ascii="Times New Roman" w:eastAsia="Times New Roman" w:hAnsi="Times New Roman" w:cs="Times New Roman"/>
                <w:b/>
                <w:sz w:val="24"/>
                <w:szCs w:val="24"/>
              </w:rPr>
            </w:pPr>
            <w:r w:rsidRPr="00E31D7A">
              <w:rPr>
                <w:rFonts w:ascii="Times New Roman" w:hAnsi="Times New Roman" w:cs="Times New Roman"/>
                <w:b/>
                <w:sz w:val="24"/>
                <w:szCs w:val="24"/>
                <w:lang w:val="kk-KZ"/>
              </w:rPr>
              <w:t>Қорытынды</w:t>
            </w:r>
            <w:r w:rsidRPr="00E31D7A">
              <w:rPr>
                <w:rFonts w:ascii="Times New Roman" w:eastAsia="Times New Roman" w:hAnsi="Times New Roman" w:cs="Times New Roman"/>
                <w:b/>
                <w:sz w:val="24"/>
                <w:szCs w:val="24"/>
                <w:lang w:val="kk-KZ"/>
              </w:rPr>
              <w:t xml:space="preserve"> білім сапасы  90 </w:t>
            </w:r>
            <w:r w:rsidRPr="00E31D7A">
              <w:rPr>
                <w:rFonts w:ascii="Times New Roman" w:eastAsia="Times New Roman" w:hAnsi="Times New Roman" w:cs="Times New Roman"/>
                <w:b/>
                <w:sz w:val="24"/>
                <w:szCs w:val="24"/>
              </w:rPr>
              <w:t xml:space="preserve">– %   </w:t>
            </w:r>
          </w:p>
        </w:tc>
      </w:tr>
    </w:tbl>
    <w:p w:rsidR="000E0FB3" w:rsidRPr="00E31D7A" w:rsidRDefault="000E0FB3" w:rsidP="004A6525">
      <w:pPr>
        <w:pStyle w:val="ab"/>
        <w:jc w:val="both"/>
        <w:rPr>
          <w:rFonts w:ascii="Times New Roman" w:hAnsi="Times New Roman"/>
          <w:b/>
          <w:sz w:val="24"/>
          <w:szCs w:val="24"/>
          <w:lang w:val="kk-KZ"/>
        </w:rPr>
      </w:pPr>
    </w:p>
    <w:p w:rsidR="0010765F" w:rsidRPr="00E31D7A" w:rsidRDefault="0010765F" w:rsidP="004A6525">
      <w:pPr>
        <w:pStyle w:val="ab"/>
        <w:jc w:val="both"/>
        <w:rPr>
          <w:rFonts w:ascii="Times New Roman" w:hAnsi="Times New Roman"/>
          <w:sz w:val="24"/>
          <w:szCs w:val="24"/>
          <w:lang w:val="kk-KZ"/>
        </w:rPr>
      </w:pPr>
    </w:p>
    <w:p w:rsidR="0078597B" w:rsidRPr="00E31D7A" w:rsidRDefault="0078597B" w:rsidP="004A6525">
      <w:pPr>
        <w:pStyle w:val="ab"/>
        <w:jc w:val="both"/>
        <w:rPr>
          <w:rFonts w:ascii="Times New Roman" w:hAnsi="Times New Roman"/>
          <w:sz w:val="24"/>
          <w:szCs w:val="24"/>
          <w:lang w:val="kk-KZ"/>
        </w:rPr>
      </w:pPr>
    </w:p>
    <w:p w:rsidR="0010765F" w:rsidRPr="00E31D7A" w:rsidRDefault="00341733" w:rsidP="004A6525">
      <w:pPr>
        <w:pStyle w:val="ab"/>
        <w:jc w:val="both"/>
        <w:rPr>
          <w:rFonts w:ascii="Times New Roman" w:hAnsi="Times New Roman"/>
          <w:sz w:val="24"/>
          <w:szCs w:val="24"/>
          <w:lang w:val="kk-KZ"/>
        </w:rPr>
      </w:pPr>
      <w:r w:rsidRPr="00E31D7A">
        <w:rPr>
          <w:rFonts w:ascii="Times New Roman" w:hAnsi="Times New Roman"/>
          <w:noProof/>
          <w:sz w:val="24"/>
          <w:szCs w:val="24"/>
        </w:rPr>
        <w:drawing>
          <wp:inline distT="0" distB="0" distL="0" distR="0">
            <wp:extent cx="4940954" cy="3446060"/>
            <wp:effectExtent l="19050" t="0" r="12046" b="19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765F" w:rsidRPr="00E31D7A" w:rsidRDefault="00A150C3" w:rsidP="004A6525">
      <w:pPr>
        <w:pStyle w:val="ab"/>
        <w:jc w:val="both"/>
        <w:rPr>
          <w:rFonts w:ascii="Times New Roman" w:hAnsi="Times New Roman"/>
          <w:sz w:val="24"/>
          <w:szCs w:val="24"/>
          <w:lang w:val="kk-KZ"/>
        </w:rPr>
      </w:pPr>
      <w:r w:rsidRPr="00E31D7A">
        <w:rPr>
          <w:rFonts w:ascii="Times New Roman" w:hAnsi="Times New Roman"/>
          <w:noProof/>
          <w:sz w:val="24"/>
          <w:szCs w:val="24"/>
        </w:rPr>
        <w:lastRenderedPageBreak/>
        <w:drawing>
          <wp:inline distT="0" distB="0" distL="0" distR="0">
            <wp:extent cx="4944764" cy="3002508"/>
            <wp:effectExtent l="19050" t="0" r="27286" b="7392"/>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50C3" w:rsidRPr="00E31D7A" w:rsidRDefault="00A150C3" w:rsidP="004A6525">
      <w:pPr>
        <w:pStyle w:val="ab"/>
        <w:jc w:val="both"/>
        <w:rPr>
          <w:rFonts w:ascii="Times New Roman" w:hAnsi="Times New Roman"/>
          <w:sz w:val="24"/>
          <w:szCs w:val="24"/>
          <w:lang w:val="kk-KZ"/>
        </w:rPr>
      </w:pPr>
      <w:r w:rsidRPr="00E31D7A">
        <w:rPr>
          <w:rFonts w:ascii="Times New Roman" w:hAnsi="Times New Roman"/>
          <w:noProof/>
          <w:sz w:val="24"/>
          <w:szCs w:val="24"/>
        </w:rPr>
        <w:drawing>
          <wp:inline distT="0" distB="0" distL="0" distR="0">
            <wp:extent cx="4944764" cy="3002508"/>
            <wp:effectExtent l="19050" t="0" r="27286" b="7392"/>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3719" w:rsidRPr="00E31D7A" w:rsidRDefault="003E3719" w:rsidP="004A6525">
      <w:pPr>
        <w:pStyle w:val="ab"/>
        <w:jc w:val="both"/>
        <w:rPr>
          <w:rFonts w:ascii="Times New Roman" w:hAnsi="Times New Roman"/>
          <w:sz w:val="24"/>
          <w:szCs w:val="24"/>
          <w:lang w:val="kk-KZ"/>
        </w:rPr>
      </w:pPr>
    </w:p>
    <w:p w:rsidR="00A150C3" w:rsidRPr="00E31D7A" w:rsidRDefault="00A150C3" w:rsidP="004A6525">
      <w:pPr>
        <w:pStyle w:val="ab"/>
        <w:jc w:val="both"/>
        <w:rPr>
          <w:rFonts w:ascii="Times New Roman" w:hAnsi="Times New Roman"/>
          <w:sz w:val="24"/>
          <w:szCs w:val="24"/>
          <w:lang w:val="kk-KZ"/>
        </w:rPr>
      </w:pPr>
    </w:p>
    <w:p w:rsidR="008814BB" w:rsidRPr="00E31D7A" w:rsidRDefault="008814BB" w:rsidP="004A6525">
      <w:pPr>
        <w:pStyle w:val="ab"/>
        <w:jc w:val="both"/>
        <w:rPr>
          <w:rFonts w:ascii="Times New Roman" w:hAnsi="Times New Roman"/>
          <w:sz w:val="24"/>
          <w:szCs w:val="24"/>
          <w:lang w:val="kk-KZ"/>
        </w:rPr>
      </w:pPr>
    </w:p>
    <w:p w:rsidR="008814BB" w:rsidRPr="00E31D7A" w:rsidRDefault="008814BB" w:rsidP="004A6525">
      <w:pPr>
        <w:pStyle w:val="ab"/>
        <w:jc w:val="both"/>
        <w:rPr>
          <w:rFonts w:ascii="Times New Roman" w:hAnsi="Times New Roman"/>
          <w:sz w:val="24"/>
          <w:szCs w:val="24"/>
          <w:lang w:val="kk-KZ"/>
        </w:rPr>
      </w:pPr>
    </w:p>
    <w:p w:rsidR="0010765F" w:rsidRPr="00E31D7A" w:rsidRDefault="004B36BE" w:rsidP="004A6525">
      <w:pPr>
        <w:pStyle w:val="ab"/>
        <w:jc w:val="both"/>
        <w:rPr>
          <w:rFonts w:ascii="Times New Roman" w:hAnsi="Times New Roman"/>
          <w:sz w:val="24"/>
          <w:szCs w:val="24"/>
          <w:lang w:val="kk-KZ"/>
        </w:rPr>
      </w:pPr>
      <w:r w:rsidRPr="00E31D7A">
        <w:rPr>
          <w:rFonts w:ascii="Times New Roman" w:hAnsi="Times New Roman"/>
          <w:bCs/>
          <w:color w:val="000000" w:themeColor="text1"/>
          <w:sz w:val="24"/>
          <w:szCs w:val="24"/>
          <w:lang w:val="kk-KZ"/>
        </w:rPr>
        <w:t>Балалардың танымдық дамуын қамтамасыз ету үшін бала бақшада:</w:t>
      </w:r>
      <w:r w:rsidRPr="00E31D7A">
        <w:rPr>
          <w:rFonts w:ascii="Times New Roman" w:hAnsi="Times New Roman"/>
          <w:color w:val="000000" w:themeColor="text1"/>
          <w:sz w:val="24"/>
          <w:szCs w:val="24"/>
          <w:lang w:val="kk-KZ"/>
        </w:rPr>
        <w:t xml:space="preserve">«Робототехника», «Интерактивті скалодром», «Интерактивті құм жәшігі», «Сенсорика»,«STEM» заманауи кабинеттері, сонымен қатар интерактивті панель «Alleо» құрылғысы жұмыс жасайды.Инновациялық технологиялар балалардың танымдық белсенділігін  арттырып  қана  қоймай,   логикалық  ойлау жүйесін қалыптастырып,  шығармашылықпен еңбектенуіне  жағдай  жасайды. Сонымен қатар  біздің педагогтар  ұйымдастырылған оқу қызметтерінде </w:t>
      </w:r>
      <w:r w:rsidRPr="00E31D7A">
        <w:rPr>
          <w:rFonts w:ascii="Times New Roman" w:hAnsi="Times New Roman"/>
          <w:color w:val="000000" w:themeColor="text1"/>
          <w:sz w:val="24"/>
          <w:szCs w:val="24"/>
          <w:shd w:val="clear" w:color="auto" w:fill="FFFFFF"/>
          <w:lang w:val="kk-KZ"/>
        </w:rPr>
        <w:t>дамыта оқыту,Воскобович,АКТ,ТРИЗ,Монтесорри технологияларының  элементтерін</w:t>
      </w:r>
      <w:r w:rsidRPr="00E31D7A">
        <w:rPr>
          <w:rFonts w:ascii="Times New Roman" w:hAnsi="Times New Roman"/>
          <w:color w:val="000000" w:themeColor="text1"/>
          <w:sz w:val="24"/>
          <w:szCs w:val="24"/>
          <w:lang w:val="kk-KZ"/>
        </w:rPr>
        <w:t xml:space="preserve">   кеңінен қолданады.Бүгінгі күнде ұмыт болып жатқан асықтарды заманауи үлгіде пайдалану балалардың тәрбие мен білім алуға деген қызығушылықтырын арттырады.Балалармен тек тәрбиешілер ғана емес, </w:t>
      </w:r>
      <w:r w:rsidRPr="00E31D7A">
        <w:rPr>
          <w:rFonts w:ascii="Times New Roman" w:eastAsiaTheme="minorHAnsi" w:hAnsi="Times New Roman"/>
          <w:color w:val="000000" w:themeColor="text1"/>
          <w:sz w:val="24"/>
          <w:szCs w:val="24"/>
          <w:lang w:val="kk-KZ"/>
        </w:rPr>
        <w:t xml:space="preserve">информатика және </w:t>
      </w:r>
      <w:r w:rsidRPr="00E31D7A">
        <w:rPr>
          <w:rFonts w:ascii="Times New Roman" w:hAnsi="Times New Roman"/>
          <w:color w:val="000000" w:themeColor="text1"/>
          <w:sz w:val="24"/>
          <w:szCs w:val="24"/>
          <w:shd w:val="clear" w:color="auto" w:fill="FFFFFF"/>
          <w:lang w:val="kk-KZ"/>
        </w:rPr>
        <w:t xml:space="preserve"> орыс тілі мұғалімдері</w:t>
      </w:r>
      <w:r w:rsidRPr="00E31D7A">
        <w:rPr>
          <w:rFonts w:ascii="Times New Roman" w:eastAsiaTheme="minorHAnsi" w:hAnsi="Times New Roman"/>
          <w:color w:val="000000" w:themeColor="text1"/>
          <w:sz w:val="24"/>
          <w:szCs w:val="24"/>
          <w:lang w:val="kk-KZ"/>
        </w:rPr>
        <w:t xml:space="preserve">, музыка жетекшілері хореограф мамандары  балалардың </w:t>
      </w:r>
      <w:r w:rsidRPr="00E31D7A">
        <w:rPr>
          <w:rFonts w:ascii="Times New Roman" w:hAnsi="Times New Roman"/>
          <w:color w:val="000000" w:themeColor="text1"/>
          <w:sz w:val="24"/>
          <w:szCs w:val="24"/>
          <w:shd w:val="clear" w:color="auto" w:fill="FFFFFF"/>
          <w:lang w:val="kk-KZ"/>
        </w:rPr>
        <w:t>жан-</w:t>
      </w:r>
      <w:r w:rsidRPr="00E31D7A">
        <w:rPr>
          <w:rFonts w:ascii="Times New Roman" w:hAnsi="Times New Roman"/>
          <w:color w:val="000000" w:themeColor="text1"/>
          <w:sz w:val="24"/>
          <w:szCs w:val="24"/>
          <w:shd w:val="clear" w:color="auto" w:fill="FFFFFF"/>
          <w:lang w:val="kk-KZ"/>
        </w:rPr>
        <w:softHyphen/>
        <w:t>жақ</w:t>
      </w:r>
      <w:r w:rsidRPr="00E31D7A">
        <w:rPr>
          <w:rFonts w:ascii="Times New Roman" w:hAnsi="Times New Roman"/>
          <w:color w:val="000000" w:themeColor="text1"/>
          <w:sz w:val="24"/>
          <w:szCs w:val="24"/>
          <w:shd w:val="clear" w:color="auto" w:fill="FFFFFF"/>
          <w:lang w:val="kk-KZ"/>
        </w:rPr>
        <w:softHyphen/>
        <w:t>ты дамыуна</w:t>
      </w:r>
      <w:r w:rsidRPr="00E31D7A">
        <w:rPr>
          <w:rFonts w:ascii="Times New Roman" w:eastAsiaTheme="minorHAnsi" w:hAnsi="Times New Roman"/>
          <w:color w:val="000000" w:themeColor="text1"/>
          <w:sz w:val="24"/>
          <w:szCs w:val="24"/>
          <w:lang w:val="kk-KZ"/>
        </w:rPr>
        <w:t xml:space="preserve"> өз үлестерін қосып тәрбиелеу үстінде.</w:t>
      </w:r>
      <w:r w:rsidRPr="00E31D7A">
        <w:rPr>
          <w:rFonts w:ascii="Times New Roman" w:hAnsi="Times New Roman"/>
          <w:color w:val="000000" w:themeColor="text1"/>
          <w:sz w:val="24"/>
          <w:szCs w:val="24"/>
          <w:lang w:val="kk-KZ"/>
        </w:rPr>
        <w:t>Логопед маманы баланың сөйлеуін тұтастай дамыту, артикуляциялық моториканы дамыту, физикалық және сөйлеу есту қабілетін дамыту, сөздік қорын молайтуға үлес қосады</w:t>
      </w:r>
      <w:r w:rsidRPr="00E31D7A">
        <w:rPr>
          <w:rFonts w:ascii="Times New Roman" w:hAnsi="Times New Roman"/>
          <w:sz w:val="24"/>
          <w:szCs w:val="24"/>
          <w:lang w:val="kk-KZ"/>
        </w:rPr>
        <w:t>.</w:t>
      </w:r>
      <w:r w:rsidR="00A761E1" w:rsidRPr="00E31D7A">
        <w:rPr>
          <w:rFonts w:ascii="Times New Roman" w:hAnsi="Times New Roman"/>
          <w:sz w:val="24"/>
          <w:szCs w:val="24"/>
          <w:lang w:val="kk-KZ"/>
        </w:rPr>
        <w:t xml:space="preserve"> Әлеуметтік орта туралы көз қарастарын </w:t>
      </w:r>
      <w:r w:rsidR="00A761E1" w:rsidRPr="00E31D7A">
        <w:rPr>
          <w:rFonts w:ascii="Times New Roman" w:hAnsi="Times New Roman"/>
          <w:sz w:val="24"/>
          <w:szCs w:val="24"/>
          <w:lang w:val="kk-KZ"/>
        </w:rPr>
        <w:lastRenderedPageBreak/>
        <w:t xml:space="preserve">кеңейту үшін балабақша Ақмола облыстық тарихи-өлкетану музейі  және М.Мақатаев атындағы </w:t>
      </w:r>
      <w:r w:rsidR="00211464" w:rsidRPr="00E31D7A">
        <w:rPr>
          <w:rFonts w:ascii="Times New Roman" w:hAnsi="Times New Roman"/>
          <w:sz w:val="24"/>
          <w:szCs w:val="24"/>
          <w:lang w:val="kk-KZ"/>
        </w:rPr>
        <w:t>кітапхана</w:t>
      </w:r>
      <w:r w:rsidR="00A761E1" w:rsidRPr="00E31D7A">
        <w:rPr>
          <w:rFonts w:ascii="Times New Roman" w:hAnsi="Times New Roman"/>
          <w:sz w:val="24"/>
          <w:szCs w:val="24"/>
          <w:lang w:val="kk-KZ"/>
        </w:rPr>
        <w:t>мен тығыз жұмыс жасалды</w:t>
      </w:r>
      <w:r w:rsidR="00211464" w:rsidRPr="00E31D7A">
        <w:rPr>
          <w:rFonts w:ascii="Times New Roman" w:hAnsi="Times New Roman"/>
          <w:sz w:val="24"/>
          <w:szCs w:val="24"/>
          <w:lang w:val="kk-KZ"/>
        </w:rPr>
        <w:t>.</w:t>
      </w:r>
    </w:p>
    <w:p w:rsidR="009F6A46" w:rsidRPr="00E31D7A" w:rsidRDefault="009F6A46" w:rsidP="004A6525">
      <w:pPr>
        <w:spacing w:after="0"/>
        <w:jc w:val="both"/>
        <w:rPr>
          <w:rFonts w:ascii="Times New Roman" w:hAnsi="Times New Roman" w:cs="Times New Roman"/>
          <w:b/>
          <w:sz w:val="24"/>
          <w:szCs w:val="24"/>
          <w:lang w:val="kk-KZ"/>
        </w:rPr>
      </w:pPr>
    </w:p>
    <w:p w:rsidR="001607C0" w:rsidRPr="00E31D7A" w:rsidRDefault="001607C0" w:rsidP="004A6525">
      <w:pPr>
        <w:spacing w:after="0"/>
        <w:jc w:val="both"/>
        <w:rPr>
          <w:rFonts w:ascii="Times New Roman" w:hAnsi="Times New Roman" w:cs="Times New Roman"/>
          <w:b/>
          <w:sz w:val="24"/>
          <w:szCs w:val="24"/>
          <w:lang w:val="kk-KZ"/>
        </w:rPr>
      </w:pPr>
      <w:r w:rsidRPr="00E31D7A">
        <w:rPr>
          <w:rFonts w:ascii="Times New Roman" w:hAnsi="Times New Roman" w:cs="Times New Roman"/>
          <w:b/>
          <w:sz w:val="24"/>
          <w:szCs w:val="24"/>
          <w:lang w:val="kk-KZ"/>
        </w:rPr>
        <w:t>Ерте жастағы балаларды бейімдеу нәтижелері бойынша талдамалық анықтама</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 xml:space="preserve"> 2021-2022 оқу жылы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 xml:space="preserve">Топтар: </w:t>
      </w:r>
      <w:r w:rsidRPr="00E31D7A">
        <w:rPr>
          <w:rFonts w:ascii="Times New Roman" w:eastAsia="Times New Roman" w:hAnsi="Times New Roman" w:cs="Times New Roman"/>
          <w:color w:val="000000"/>
          <w:sz w:val="24"/>
          <w:szCs w:val="24"/>
          <w:lang w:val="kk-KZ" w:eastAsia="ru-RU"/>
        </w:rPr>
        <w:t>1 « Күншуақ» тобы, 2 «Балапан» тобы, 4 « Балбөбек» тобы, 6 «Қызғалдақ» тобы.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2021 жылдың 17 қыркүйек күніне дейін № 1  Күншуақ тобына 23 бала түсті, оның ішінде 23 бала БҚҚ-ға бірінші рет келді. Балаларды топтарға қабылдау жеке кесте бойынша жүзеге асырылды, баланың мектепке дейінгі мекемеде болу уақыты біртіндеп ұлғайтылды — 2 сағаттан бастап толық күнге ауысқанға дейін.</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Бала ерте жастағы топқа түскен сәттен бастап аға тәрбиеші, педагог-психолог, медициналық бике топ тәрбиешілерімен бірлесіп балалардың мектепке дейінгі мекемеге бейімделу кезеңінің өтуіне бақылауды жүзеге асырды.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Бақылаулар топтың балаларына арналған бейімделу парақтарында талданып, жазылды. Бақылау параметрлері келесі санаттар болды: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Басым эмоцилар,қарқын нәтижелі.қызмет,реттеушілік мүмкіндіктер, гипербелсенділік,ашуланшақтық,тұйықтылық,әлеуметтік нормаларды сақтау,танымдық қызығушылық кезінде өздерін ұстауы.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Бейімделудің барлық кезеңінде балаларға қолайлы жағдайлар жасалды: икемді күн режимі, тиісті пәндік – дамытушылық орта, балалардың жеке ерекшеліктерін ескеру, емдеу – алдын алу шаралары, ұйымдастырылған ойын қызметі.</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Бейімделу кезеңінде ата-аналар үшін келесі іс-шаралар ұйымдастырылды: балаларды бейімдеу бойынша жеке жадынамалар мен стендтік ақпарат, бейімделу кезеңінде күн тәртібін ұйымдастыру бойынша консультациялар, сырқаттанушылық пен бейімсіздіктің алдын алу бойынша ұсынымдар. Күн сайын ата – аналар тәрбиешіден, педагог-психологтан, медбикеден және әкімшіліктен кез-келген сұрақтар бойынша жеке кеңес ала алады.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Топтағы балаларды қазан айындағы бақылаулардың нәтижесі бойынша, балалар өткір кезеңді немесе бейімделу кезеңін жеңіп, бала біртіндеп жаңа жағдайларға үйреніп, мінез-құлқы қалыпқа келген кезде нақты бейімделуге көшті. Осы кезеңде және ішінара осы күнге дейін психологтың назарын бейімделудің ауыр дәрежесі бар балалар қызықтырады.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Бейімделудің барлық кезеңінде тәрбиешілер бейімделу процесінің барысын бақылап, балаларды тексеруге арналған парақтарды толтырды. Олардың негізінде бейімделу дәрежесі туралы қорытынды жасалды: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Топ бейімделу формасын бейімдеуге арналған балалар саны</w:t>
      </w:r>
    </w:p>
    <w:p w:rsidR="001607C0" w:rsidRPr="00E31D7A" w:rsidRDefault="001607C0" w:rsidP="004A6525">
      <w:pPr>
        <w:spacing w:after="0"/>
        <w:jc w:val="both"/>
        <w:rPr>
          <w:rFonts w:ascii="Times New Roman" w:hAnsi="Times New Roman" w:cs="Times New Roman"/>
          <w:sz w:val="24"/>
          <w:szCs w:val="24"/>
          <w:lang w:val="kk-KZ"/>
        </w:rPr>
      </w:pPr>
    </w:p>
    <w:tbl>
      <w:tblPr>
        <w:tblW w:w="10122" w:type="dxa"/>
        <w:shd w:val="clear" w:color="auto" w:fill="FFFFFF"/>
        <w:tblCellMar>
          <w:top w:w="15" w:type="dxa"/>
          <w:left w:w="15" w:type="dxa"/>
          <w:bottom w:w="15" w:type="dxa"/>
          <w:right w:w="15" w:type="dxa"/>
        </w:tblCellMar>
        <w:tblLook w:val="04A0"/>
      </w:tblPr>
      <w:tblGrid>
        <w:gridCol w:w="1789"/>
        <w:gridCol w:w="2471"/>
        <w:gridCol w:w="1782"/>
        <w:gridCol w:w="663"/>
        <w:gridCol w:w="783"/>
        <w:gridCol w:w="585"/>
        <w:gridCol w:w="787"/>
        <w:gridCol w:w="641"/>
        <w:gridCol w:w="621"/>
      </w:tblGrid>
      <w:tr w:rsidR="001607C0" w:rsidRPr="00E31D7A" w:rsidTr="00481866">
        <w:tc>
          <w:tcPr>
            <w:tcW w:w="20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hanging="720"/>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eastAsia="ru-RU"/>
              </w:rPr>
              <w:t>Групп</w:t>
            </w:r>
            <w:r w:rsidR="004A6525" w:rsidRPr="00E31D7A">
              <w:rPr>
                <w:rFonts w:ascii="Times New Roman" w:eastAsia="Times New Roman" w:hAnsi="Times New Roman" w:cs="Times New Roman"/>
                <w:color w:val="000000"/>
                <w:sz w:val="24"/>
                <w:szCs w:val="24"/>
                <w:lang w:val="kk-KZ" w:eastAsia="ru-RU"/>
              </w:rPr>
              <w:t xml:space="preserve">         №</w:t>
            </w:r>
          </w:p>
        </w:tc>
        <w:tc>
          <w:tcPr>
            <w:tcW w:w="173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2"/>
              <w:jc w:val="both"/>
              <w:rPr>
                <w:rFonts w:ascii="Times New Roman" w:eastAsia="Times New Roman" w:hAnsi="Times New Roman" w:cs="Times New Roman"/>
                <w:color w:val="000000"/>
                <w:sz w:val="24"/>
                <w:szCs w:val="24"/>
                <w:lang w:eastAsia="ru-RU"/>
              </w:rPr>
            </w:pPr>
            <w:proofErr w:type="spellStart"/>
            <w:r w:rsidRPr="00E31D7A">
              <w:rPr>
                <w:rFonts w:ascii="Times New Roman" w:eastAsia="Times New Roman" w:hAnsi="Times New Roman" w:cs="Times New Roman"/>
                <w:color w:val="000000"/>
                <w:sz w:val="24"/>
                <w:szCs w:val="24"/>
                <w:lang w:eastAsia="ru-RU"/>
              </w:rPr>
              <w:t>Бейімделудегібалалар</w:t>
            </w:r>
            <w:proofErr w:type="spellEnd"/>
            <w:r w:rsidRPr="00E31D7A">
              <w:rPr>
                <w:rFonts w:ascii="Times New Roman" w:eastAsia="Times New Roman" w:hAnsi="Times New Roman" w:cs="Times New Roman"/>
                <w:color w:val="000000"/>
                <w:sz w:val="24"/>
                <w:szCs w:val="24"/>
                <w:lang w:eastAsia="ru-RU"/>
              </w:rPr>
              <w:t xml:space="preserve"> саны</w:t>
            </w:r>
          </w:p>
        </w:tc>
        <w:tc>
          <w:tcPr>
            <w:tcW w:w="165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Қатысқандардың саны</w:t>
            </w:r>
          </w:p>
        </w:tc>
        <w:tc>
          <w:tcPr>
            <w:tcW w:w="468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eastAsia="ru-RU"/>
              </w:rPr>
              <w:t>Бей</w:t>
            </w:r>
            <w:r w:rsidRPr="00E31D7A">
              <w:rPr>
                <w:rFonts w:ascii="Times New Roman" w:eastAsia="Times New Roman" w:hAnsi="Times New Roman" w:cs="Times New Roman"/>
                <w:color w:val="000000"/>
                <w:sz w:val="24"/>
                <w:szCs w:val="24"/>
                <w:lang w:val="kk-KZ" w:eastAsia="ru-RU"/>
              </w:rPr>
              <w:t xml:space="preserve">імделу түрлері </w:t>
            </w:r>
          </w:p>
        </w:tc>
      </w:tr>
      <w:tr w:rsidR="001607C0" w:rsidRPr="00E31D7A" w:rsidTr="0048186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07C0" w:rsidRPr="00E31D7A" w:rsidRDefault="001607C0" w:rsidP="004A6525">
            <w:pPr>
              <w:spacing w:after="0" w:line="240" w:lineRule="auto"/>
              <w:jc w:val="both"/>
              <w:rPr>
                <w:rFonts w:ascii="Times New Roman" w:eastAsia="Times New Roman" w:hAnsi="Times New Roman" w:cs="Times New Roman"/>
                <w:color w:val="000000"/>
                <w:sz w:val="24"/>
                <w:szCs w:val="24"/>
                <w:lang w:eastAsia="ru-RU"/>
              </w:rPr>
            </w:pPr>
          </w:p>
        </w:tc>
        <w:tc>
          <w:tcPr>
            <w:tcW w:w="173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1607C0" w:rsidRPr="00E31D7A" w:rsidRDefault="001607C0" w:rsidP="004A6525">
            <w:pPr>
              <w:spacing w:after="0" w:line="240" w:lineRule="auto"/>
              <w:jc w:val="both"/>
              <w:rPr>
                <w:rFonts w:ascii="Times New Roman" w:eastAsia="Times New Roman" w:hAnsi="Times New Roman" w:cs="Times New Roman"/>
                <w:color w:val="000000"/>
                <w:sz w:val="24"/>
                <w:szCs w:val="24"/>
                <w:lang w:eastAsia="ru-RU"/>
              </w:rPr>
            </w:pPr>
          </w:p>
        </w:tc>
        <w:tc>
          <w:tcPr>
            <w:tcW w:w="165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1607C0" w:rsidRPr="00E31D7A" w:rsidRDefault="001607C0" w:rsidP="004A6525">
            <w:pPr>
              <w:spacing w:after="0" w:line="240" w:lineRule="auto"/>
              <w:jc w:val="both"/>
              <w:rPr>
                <w:rFonts w:ascii="Times New Roman" w:eastAsia="Times New Roman" w:hAnsi="Times New Roman" w:cs="Times New Roman"/>
                <w:color w:val="000000"/>
                <w:sz w:val="24"/>
                <w:szCs w:val="24"/>
                <w:lang w:eastAsia="ru-RU"/>
              </w:rPr>
            </w:pPr>
          </w:p>
        </w:tc>
        <w:tc>
          <w:tcPr>
            <w:tcW w:w="16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Жеңіл түрі </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46"/>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Орташа түрі </w:t>
            </w:r>
          </w:p>
        </w:tc>
        <w:tc>
          <w:tcPr>
            <w:tcW w:w="1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  Ауыр түрі</w:t>
            </w:r>
          </w:p>
        </w:tc>
      </w:tr>
      <w:tr w:rsidR="001607C0" w:rsidRPr="00E31D7A" w:rsidTr="00481866">
        <w:trPr>
          <w:trHeight w:val="298"/>
        </w:trPr>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 Күншуақ тобы</w:t>
            </w:r>
          </w:p>
        </w:tc>
        <w:tc>
          <w:tcPr>
            <w:tcW w:w="173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23</w:t>
            </w:r>
          </w:p>
        </w:tc>
        <w:tc>
          <w:tcPr>
            <w:tcW w:w="165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  14</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val="kk-KZ" w:eastAsia="ru-RU"/>
              </w:rPr>
              <w:t>86</w:t>
            </w:r>
            <w:r w:rsidRPr="00E31D7A">
              <w:rPr>
                <w:rFonts w:ascii="Times New Roman" w:eastAsia="Times New Roman" w:hAnsi="Times New Roman" w:cs="Times New Roman"/>
                <w:color w:val="000000"/>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w:t>
            </w:r>
          </w:p>
        </w:tc>
        <w:tc>
          <w:tcPr>
            <w:tcW w:w="85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14%</w:t>
            </w:r>
          </w:p>
        </w:tc>
        <w:tc>
          <w:tcPr>
            <w:tcW w:w="76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c>
          <w:tcPr>
            <w:tcW w:w="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eastAsia="ru-RU"/>
              </w:rPr>
              <w:t>0</w:t>
            </w:r>
          </w:p>
        </w:tc>
      </w:tr>
      <w:tr w:rsidR="001607C0" w:rsidRPr="00E31D7A" w:rsidTr="00481866">
        <w:trPr>
          <w:trHeight w:val="474"/>
        </w:trPr>
        <w:tc>
          <w:tcPr>
            <w:tcW w:w="20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2 Балапан тобы </w:t>
            </w:r>
          </w:p>
        </w:tc>
        <w:tc>
          <w:tcPr>
            <w:tcW w:w="173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eastAsia="ru-RU"/>
              </w:rPr>
              <w:t>2</w:t>
            </w:r>
            <w:r w:rsidRPr="00E31D7A">
              <w:rPr>
                <w:rFonts w:ascii="Times New Roman" w:eastAsia="Times New Roman" w:hAnsi="Times New Roman" w:cs="Times New Roman"/>
                <w:color w:val="000000"/>
                <w:sz w:val="24"/>
                <w:szCs w:val="24"/>
                <w:lang w:val="kk-KZ" w:eastAsia="ru-RU"/>
              </w:rPr>
              <w:t>4</w:t>
            </w:r>
          </w:p>
        </w:tc>
        <w:tc>
          <w:tcPr>
            <w:tcW w:w="1655"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21</w:t>
            </w:r>
          </w:p>
        </w:tc>
        <w:tc>
          <w:tcPr>
            <w:tcW w:w="77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19</w:t>
            </w:r>
          </w:p>
        </w:tc>
        <w:tc>
          <w:tcPr>
            <w:tcW w:w="85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90%</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w:t>
            </w:r>
          </w:p>
        </w:tc>
        <w:tc>
          <w:tcPr>
            <w:tcW w:w="85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10%</w:t>
            </w:r>
          </w:p>
        </w:tc>
        <w:tc>
          <w:tcPr>
            <w:tcW w:w="76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c>
          <w:tcPr>
            <w:tcW w:w="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r>
      <w:tr w:rsidR="001607C0" w:rsidRPr="00E31D7A" w:rsidTr="00481866">
        <w:trPr>
          <w:trHeight w:val="365"/>
        </w:trPr>
        <w:tc>
          <w:tcPr>
            <w:tcW w:w="20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4 Балбөбек тобы</w:t>
            </w:r>
          </w:p>
        </w:tc>
        <w:tc>
          <w:tcPr>
            <w:tcW w:w="173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24</w:t>
            </w:r>
          </w:p>
        </w:tc>
        <w:tc>
          <w:tcPr>
            <w:tcW w:w="165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  18</w:t>
            </w:r>
          </w:p>
        </w:tc>
        <w:tc>
          <w:tcPr>
            <w:tcW w:w="77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13</w:t>
            </w:r>
          </w:p>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p>
        </w:tc>
        <w:tc>
          <w:tcPr>
            <w:tcW w:w="85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72%</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5</w:t>
            </w:r>
          </w:p>
        </w:tc>
        <w:tc>
          <w:tcPr>
            <w:tcW w:w="85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28%</w:t>
            </w:r>
          </w:p>
        </w:tc>
        <w:tc>
          <w:tcPr>
            <w:tcW w:w="76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c>
          <w:tcPr>
            <w:tcW w:w="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r>
      <w:tr w:rsidR="001607C0" w:rsidRPr="00E31D7A" w:rsidTr="00481866">
        <w:trPr>
          <w:trHeight w:val="201"/>
        </w:trPr>
        <w:tc>
          <w:tcPr>
            <w:tcW w:w="20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6 Қызғалдақ тобы</w:t>
            </w:r>
          </w:p>
        </w:tc>
        <w:tc>
          <w:tcPr>
            <w:tcW w:w="173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24</w:t>
            </w:r>
          </w:p>
        </w:tc>
        <w:tc>
          <w:tcPr>
            <w:tcW w:w="1655"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1607C0" w:rsidRPr="00E31D7A" w:rsidRDefault="001607C0" w:rsidP="004A6525">
            <w:pPr>
              <w:spacing w:after="0" w:line="0" w:lineRule="atLeast"/>
              <w:ind w:firstLine="568"/>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 xml:space="preserve">  19</w:t>
            </w:r>
          </w:p>
        </w:tc>
        <w:tc>
          <w:tcPr>
            <w:tcW w:w="77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16</w:t>
            </w:r>
          </w:p>
        </w:tc>
        <w:tc>
          <w:tcPr>
            <w:tcW w:w="85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84%</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3</w:t>
            </w:r>
          </w:p>
        </w:tc>
        <w:tc>
          <w:tcPr>
            <w:tcW w:w="85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val="kk-KZ" w:eastAsia="ru-RU"/>
              </w:rPr>
            </w:pPr>
            <w:r w:rsidRPr="00E31D7A">
              <w:rPr>
                <w:rFonts w:ascii="Times New Roman" w:eastAsia="Times New Roman" w:hAnsi="Times New Roman" w:cs="Times New Roman"/>
                <w:color w:val="000000"/>
                <w:sz w:val="24"/>
                <w:szCs w:val="24"/>
                <w:lang w:val="kk-KZ" w:eastAsia="ru-RU"/>
              </w:rPr>
              <w:t>16%</w:t>
            </w:r>
          </w:p>
        </w:tc>
        <w:tc>
          <w:tcPr>
            <w:tcW w:w="76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c>
          <w:tcPr>
            <w:tcW w:w="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07C0" w:rsidRPr="00E31D7A" w:rsidRDefault="001607C0" w:rsidP="004A6525">
            <w:pPr>
              <w:spacing w:after="0" w:line="0" w:lineRule="atLeast"/>
              <w:ind w:firstLine="34"/>
              <w:jc w:val="both"/>
              <w:rPr>
                <w:rFonts w:ascii="Times New Roman" w:eastAsia="Times New Roman" w:hAnsi="Times New Roman" w:cs="Times New Roman"/>
                <w:color w:val="000000"/>
                <w:sz w:val="24"/>
                <w:szCs w:val="24"/>
                <w:lang w:eastAsia="ru-RU"/>
              </w:rPr>
            </w:pPr>
            <w:r w:rsidRPr="00E31D7A">
              <w:rPr>
                <w:rFonts w:ascii="Times New Roman" w:eastAsia="Times New Roman" w:hAnsi="Times New Roman" w:cs="Times New Roman"/>
                <w:color w:val="000000"/>
                <w:sz w:val="24"/>
                <w:szCs w:val="24"/>
                <w:lang w:eastAsia="ru-RU"/>
              </w:rPr>
              <w:t>0</w:t>
            </w:r>
          </w:p>
        </w:tc>
      </w:tr>
    </w:tbl>
    <w:p w:rsidR="001607C0" w:rsidRPr="00E31D7A" w:rsidRDefault="001607C0" w:rsidP="004A6525">
      <w:pPr>
        <w:spacing w:after="0"/>
        <w:jc w:val="both"/>
        <w:rPr>
          <w:rFonts w:ascii="Times New Roman" w:hAnsi="Times New Roman" w:cs="Times New Roman"/>
          <w:sz w:val="24"/>
          <w:szCs w:val="24"/>
          <w:lang w:val="kk-KZ"/>
        </w:rPr>
      </w:pP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Жақсы бейімделуге ықпал ететін шаралар қабылданды:</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1. Ата-аналарға (стендтер, кеңестер, кеңестер), тәрбиешілерге ақпараттық көмек.</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2. Топ қызметкерлеріне физикалық көмек (киіну, тамақтандыру, эмоционалды қолдау)</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3. "Қолдағы қол"қағидасы бойынша бөліну сәтінде "ата – ана-бала" жұбын сүйемелдеу</w:t>
      </w:r>
    </w:p>
    <w:p w:rsidR="001607C0" w:rsidRPr="00E31D7A" w:rsidRDefault="001607C0" w:rsidP="004A6525">
      <w:pPr>
        <w:spacing w:after="0"/>
        <w:jc w:val="both"/>
        <w:rPr>
          <w:rFonts w:ascii="Times New Roman" w:hAnsi="Times New Roman" w:cs="Times New Roman"/>
          <w:sz w:val="24"/>
          <w:szCs w:val="24"/>
          <w:lang w:val="kk-KZ"/>
        </w:rPr>
      </w:pPr>
      <w:r w:rsidRPr="00E31D7A">
        <w:rPr>
          <w:rFonts w:ascii="Times New Roman" w:hAnsi="Times New Roman" w:cs="Times New Roman"/>
          <w:sz w:val="24"/>
          <w:szCs w:val="24"/>
          <w:lang w:val="kk-KZ"/>
        </w:rPr>
        <w:t>Бейімделу процесін қиындататын факторлар:</w:t>
      </w:r>
    </w:p>
    <w:p w:rsidR="001607C0" w:rsidRPr="004A6525" w:rsidRDefault="001607C0" w:rsidP="004A6525">
      <w:pPr>
        <w:spacing w:after="0"/>
        <w:jc w:val="both"/>
        <w:rPr>
          <w:rFonts w:ascii="Times New Roman" w:hAnsi="Times New Roman" w:cs="Times New Roman"/>
          <w:lang w:val="kk-KZ"/>
        </w:rPr>
      </w:pPr>
      <w:r w:rsidRPr="00E31D7A">
        <w:rPr>
          <w:rFonts w:ascii="Times New Roman" w:hAnsi="Times New Roman" w:cs="Times New Roman"/>
          <w:sz w:val="24"/>
          <w:szCs w:val="24"/>
          <w:lang w:val="kk-KZ"/>
        </w:rPr>
        <w:t>1. Кейбір балалардың жас нормасынан айтарлықтай артта қалуы, ойынның қалыптасуы (өзін-өзі қабылдау қабілеті), мінез-құлықтың танымдық мотиві, бейтаныс адам</w:t>
      </w:r>
      <w:r w:rsidRPr="004A6525">
        <w:rPr>
          <w:rFonts w:ascii="Times New Roman" w:hAnsi="Times New Roman" w:cs="Times New Roman"/>
          <w:lang w:val="kk-KZ"/>
        </w:rPr>
        <w:t>дармен қарым-қатынас тәжірибесі, өзіне-өзі қызмет көрсету дағдыларын және коммуникативті рәсімдерді (қоштасу, сәлемдесу)дамыту</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2. "Ана-бала" деген сенімсіз тіркеменің және отбасындағы қарым-қатынастың манипуляциялық стилінің болуы (бала айқайды басқарады, бала өзінің истерикасына, басын шайқауға және т.б.). "Ересек-бала" иерархиясын түсінбеу ересек адам балаға тең немесе одан да маңызды.</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3. Балалардың жиі кездесетін аурулары, соның салдарынан бейімделу процесі ұзақ уақытқа үзіледі.</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4. Отбасында және мектепке дейінгі мекемеде баланы тәрбиелеу талаптарының біртұтастығының болмауы.</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Сәтті бейімделуге ықпал ететін факторлар:</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1. Кәсіби педагогикалық қолдау. Жақсы қарым-қатынас дағдылары бар, эмпатияның жоғары деңгейі, "төзімділік" және қолдау және кәсіби құралдар жиынтығы бар мұғалімдер (ойындар, рәсімдер, сабақтар)</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2. Топта әр баланың психологиялық қауіпсіздігін қамтамасыз ететін эмоционалды жағымды атмосфера құрылды.</w:t>
      </w:r>
    </w:p>
    <w:p w:rsidR="001607C0"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3. Тәрбиешілерге,балаларға да, оқушылардың ата-аналарына да сенім.</w:t>
      </w:r>
    </w:p>
    <w:p w:rsidR="009038AE" w:rsidRPr="004A6525" w:rsidRDefault="001607C0" w:rsidP="004A6525">
      <w:pPr>
        <w:spacing w:after="0"/>
        <w:jc w:val="both"/>
        <w:rPr>
          <w:rFonts w:ascii="Times New Roman" w:hAnsi="Times New Roman" w:cs="Times New Roman"/>
          <w:lang w:val="kk-KZ"/>
        </w:rPr>
      </w:pPr>
      <w:r w:rsidRPr="004A6525">
        <w:rPr>
          <w:rFonts w:ascii="Times New Roman" w:hAnsi="Times New Roman" w:cs="Times New Roman"/>
          <w:lang w:val="kk-KZ"/>
        </w:rPr>
        <w:t>Қазіргі уақытта топ өтемақы кезеңінің сатысына шықты, яғни.балалар тыныш әрекет ете бастайды, балабақшаға баруға қуанышты, олардың психикалық процестерінің даму қарқыны жеделдейді.</w:t>
      </w:r>
    </w:p>
    <w:p w:rsidR="009038AE" w:rsidRPr="004A6525" w:rsidRDefault="00BA68CD" w:rsidP="004A6525">
      <w:pPr>
        <w:pStyle w:val="ab"/>
        <w:jc w:val="both"/>
        <w:rPr>
          <w:rFonts w:ascii="Times New Roman" w:hAnsi="Times New Roman"/>
          <w:b/>
          <w:bCs/>
          <w:lang w:val="kk-KZ"/>
        </w:rPr>
      </w:pPr>
      <w:r w:rsidRPr="004A6525">
        <w:rPr>
          <w:rFonts w:ascii="Times New Roman" w:hAnsi="Times New Roman"/>
          <w:b/>
          <w:bCs/>
          <w:lang w:val="kk-KZ"/>
        </w:rPr>
        <w:t>Мектепалды даярлық топтары балаларының  мектепте оқуды бастауға дайындық деңгейінің талдауы .</w:t>
      </w:r>
    </w:p>
    <w:p w:rsidR="00BA68CD" w:rsidRPr="004A6525" w:rsidRDefault="00BA68CD" w:rsidP="004A6525">
      <w:pPr>
        <w:pStyle w:val="ab"/>
        <w:jc w:val="both"/>
        <w:rPr>
          <w:rFonts w:ascii="Times New Roman" w:hAnsi="Times New Roman"/>
          <w:bCs/>
          <w:lang w:val="kk-KZ"/>
        </w:rPr>
      </w:pPr>
      <w:r w:rsidRPr="004A6525">
        <w:rPr>
          <w:rFonts w:ascii="Times New Roman" w:hAnsi="Times New Roman"/>
          <w:bCs/>
          <w:lang w:val="kk-KZ"/>
        </w:rPr>
        <w:t>Балалардың мектепте оқуды бастауға дайындығының деңгейін бағалау мақсатында Керн Ийерасика әдісі бойынша психологиялық диагностика жүргізілді. Берілген тапсырмалар оқу үрдісіне қалыптасу деңгейін бағалайды:</w:t>
      </w:r>
    </w:p>
    <w:p w:rsidR="00D2532D" w:rsidRPr="004A6525" w:rsidRDefault="00D2532D" w:rsidP="004A6525">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№7 «Ботақан», №9 «Бәйтерек», №10 «Таңшолпан»,№11 «Әсемай»</w:t>
      </w:r>
      <w:r w:rsidRPr="004A6525">
        <w:rPr>
          <w:rFonts w:ascii="Times New Roman" w:hAnsi="Times New Roman" w:cs="Times New Roman"/>
          <w:b/>
          <w:lang w:val="kk-KZ"/>
        </w:rPr>
        <w:t xml:space="preserve">, </w:t>
      </w:r>
      <w:r w:rsidRPr="004A6525">
        <w:rPr>
          <w:rFonts w:ascii="Times New Roman" w:hAnsi="Times New Roman" w:cs="Times New Roman"/>
          <w:bCs/>
          <w:lang w:val="kk-KZ"/>
        </w:rPr>
        <w:t>№ 8 Айгөлек, № 12Еркежан</w:t>
      </w:r>
      <w:r w:rsidRPr="004A6525">
        <w:rPr>
          <w:rFonts w:ascii="Times New Roman" w:hAnsi="Times New Roman" w:cs="Times New Roman"/>
          <w:bCs/>
          <w:lang w:val="kk-KZ" w:eastAsia="ru-RU"/>
        </w:rPr>
        <w:t xml:space="preserve"> топтарына баратын мектеп жасына дейінгі балаларды психологиялық тексеру мониторингі жүргізілді.</w:t>
      </w:r>
    </w:p>
    <w:p w:rsidR="00D2532D" w:rsidRPr="004A6525" w:rsidRDefault="00D2532D" w:rsidP="004A6525">
      <w:pPr>
        <w:spacing w:after="0" w:line="240" w:lineRule="auto"/>
        <w:ind w:firstLine="708"/>
        <w:jc w:val="both"/>
        <w:rPr>
          <w:rFonts w:ascii="Times New Roman" w:hAnsi="Times New Roman" w:cs="Times New Roman"/>
          <w:bCs/>
          <w:lang w:val="kk-KZ" w:eastAsia="ru-RU"/>
        </w:rPr>
      </w:pPr>
      <w:r w:rsidRPr="004A6525">
        <w:rPr>
          <w:rFonts w:ascii="Times New Roman" w:hAnsi="Times New Roman" w:cs="Times New Roman"/>
          <w:bCs/>
          <w:lang w:val="kk-KZ" w:eastAsia="ru-RU"/>
        </w:rPr>
        <w:t>Мектепалды даярлыққа баратын балаларды психологиялық диагностикалау жылдың 2022</w:t>
      </w:r>
      <w:r w:rsidR="007F2F66" w:rsidRPr="004A6525">
        <w:rPr>
          <w:rFonts w:ascii="Times New Roman" w:hAnsi="Times New Roman" w:cs="Times New Roman"/>
          <w:bCs/>
          <w:lang w:val="kk-KZ" w:eastAsia="ru-RU"/>
        </w:rPr>
        <w:t xml:space="preserve"> басында қаңтаржәне жылдың </w:t>
      </w:r>
      <w:r w:rsidR="003F697A" w:rsidRPr="004A6525">
        <w:rPr>
          <w:rFonts w:ascii="Times New Roman" w:hAnsi="Times New Roman" w:cs="Times New Roman"/>
          <w:bCs/>
          <w:lang w:val="kk-KZ" w:eastAsia="ru-RU"/>
        </w:rPr>
        <w:t>соныңда</w:t>
      </w:r>
      <w:r w:rsidR="007F2F66" w:rsidRPr="004A6525">
        <w:rPr>
          <w:rFonts w:ascii="Times New Roman" w:hAnsi="Times New Roman" w:cs="Times New Roman"/>
          <w:lang w:val="kk-KZ" w:eastAsia="ru-RU"/>
        </w:rPr>
        <w:t xml:space="preserve">мамыр </w:t>
      </w:r>
      <w:r w:rsidR="007F2F66" w:rsidRPr="004A6525">
        <w:rPr>
          <w:rFonts w:ascii="Times New Roman" w:hAnsi="Times New Roman" w:cs="Times New Roman"/>
          <w:bCs/>
          <w:lang w:val="kk-KZ" w:eastAsia="ru-RU"/>
        </w:rPr>
        <w:t xml:space="preserve">айларында </w:t>
      </w:r>
      <w:r w:rsidRPr="004A6525">
        <w:rPr>
          <w:rFonts w:ascii="Times New Roman" w:hAnsi="Times New Roman" w:cs="Times New Roman"/>
          <w:bCs/>
          <w:lang w:val="kk-KZ" w:eastAsia="ru-RU"/>
        </w:rPr>
        <w:t>жүргізілді.</w:t>
      </w:r>
    </w:p>
    <w:p w:rsidR="00D2532D" w:rsidRPr="004A6525" w:rsidRDefault="00D2532D" w:rsidP="004A6525">
      <w:pPr>
        <w:spacing w:after="0" w:line="240" w:lineRule="auto"/>
        <w:ind w:firstLine="708"/>
        <w:jc w:val="both"/>
        <w:rPr>
          <w:rFonts w:ascii="Times New Roman" w:hAnsi="Times New Roman" w:cs="Times New Roman"/>
          <w:bCs/>
          <w:lang w:val="kk-KZ" w:eastAsia="ru-RU"/>
        </w:rPr>
      </w:pPr>
      <w:r w:rsidRPr="004A6525">
        <w:rPr>
          <w:rFonts w:ascii="Times New Roman" w:hAnsi="Times New Roman" w:cs="Times New Roman"/>
          <w:bCs/>
          <w:lang w:val="kk-KZ" w:eastAsia="ru-RU"/>
        </w:rPr>
        <w:t>Психологиялық тексеру "мектепке дайындықты анықтау әдістемесі" бойынша жүргізілді. Балалардың мектепте оқуды бастауға дайындығының деңгейін бағалау мақсатында Керн Ийерасика әдісі қолданылды. Бұл әдіс баланың жеке психологиялық сипаттамаларының кешенін диагностикалауға арналған, бұл оның қазіргі мектеп жағдайында оқуы мен дамуының сәттілігін қамтамасыз етеді.</w:t>
      </w:r>
    </w:p>
    <w:p w:rsidR="00D2532D" w:rsidRPr="004A6525" w:rsidRDefault="00D2532D" w:rsidP="004A6525">
      <w:pPr>
        <w:spacing w:after="0" w:line="240" w:lineRule="auto"/>
        <w:ind w:firstLine="708"/>
        <w:jc w:val="both"/>
        <w:rPr>
          <w:rFonts w:ascii="Times New Roman" w:hAnsi="Times New Roman" w:cs="Times New Roman"/>
          <w:bCs/>
          <w:lang w:val="kk-KZ" w:eastAsia="ru-RU"/>
        </w:rPr>
      </w:pPr>
      <w:r w:rsidRPr="004A6525">
        <w:rPr>
          <w:rFonts w:ascii="Times New Roman" w:hAnsi="Times New Roman" w:cs="Times New Roman"/>
          <w:bCs/>
          <w:lang w:val="kk-KZ" w:eastAsia="ru-RU"/>
        </w:rPr>
        <w:t xml:space="preserve">Бұл диагноздың мақсаты баланың мектепке психологиялық және әлеуметтік дайындығының даму деңгейін анықтау болды. Балалармен 8 тапсырмадан тұратын тест өткізілді. </w:t>
      </w:r>
      <w:r w:rsidR="007F2F66" w:rsidRPr="004A6525">
        <w:rPr>
          <w:rFonts w:ascii="Times New Roman" w:hAnsi="Times New Roman" w:cs="Times New Roman"/>
          <w:bCs/>
          <w:lang w:val="kk-KZ" w:eastAsia="ru-RU"/>
        </w:rPr>
        <w:t>Тест құрамы күрделеніп отырыды.</w:t>
      </w:r>
    </w:p>
    <w:p w:rsidR="00D2532D" w:rsidRPr="004A6525" w:rsidRDefault="00D2532D" w:rsidP="004A6525">
      <w:pPr>
        <w:spacing w:after="0" w:line="240" w:lineRule="auto"/>
        <w:ind w:firstLine="708"/>
        <w:jc w:val="both"/>
        <w:rPr>
          <w:rFonts w:ascii="Times New Roman" w:hAnsi="Times New Roman" w:cs="Times New Roman"/>
          <w:bCs/>
          <w:lang w:val="kk-KZ" w:eastAsia="ru-RU"/>
        </w:rPr>
      </w:pPr>
      <w:r w:rsidRPr="004A6525">
        <w:rPr>
          <w:rFonts w:ascii="Times New Roman" w:hAnsi="Times New Roman" w:cs="Times New Roman"/>
          <w:bCs/>
          <w:lang w:val="kk-KZ" w:eastAsia="ru-RU"/>
        </w:rPr>
        <w:t>Нәтижелерді талдау диагноз қойылған 89 баланың 87 (98%) – психологиялық дайындықтың жоғары деңгейі, мектеп идеясы қалыптасқан, қарым-қатынас оң; 13 балада (10%) - психологиялық дайындықтың орташа деңгейі, балалар мектепке барғысы келеді, бірақ ол оқудан тыс тараптарымен тартады,2 балада (2%) - психологиялық дайындықтың төмен деңгей.</w:t>
      </w:r>
    </w:p>
    <w:p w:rsidR="00D2532D" w:rsidRPr="004A6525" w:rsidRDefault="00D2532D" w:rsidP="004A6525">
      <w:pPr>
        <w:spacing w:after="0" w:line="240" w:lineRule="auto"/>
        <w:ind w:firstLine="708"/>
        <w:jc w:val="both"/>
        <w:rPr>
          <w:rFonts w:ascii="Times New Roman" w:hAnsi="Times New Roman" w:cs="Times New Roman"/>
          <w:bCs/>
          <w:lang w:val="kk-KZ" w:eastAsia="ru-RU"/>
        </w:rPr>
      </w:pPr>
      <w:r w:rsidRPr="004A6525">
        <w:rPr>
          <w:rFonts w:ascii="Times New Roman" w:hAnsi="Times New Roman" w:cs="Times New Roman"/>
          <w:bCs/>
          <w:lang w:val="kk-KZ" w:eastAsia="ru-RU"/>
        </w:rPr>
        <w:t>Балалармен жоғары психикалық процестердің даму деңгейлерін анықтауға арналған диагностикалық әдістер жүргізілді: (есте сақтау, зейін, ойлау, қабылдау). Алынған нәтижелерге сәйкес, диагноз қойылған балалардың 98%-ында жоғары психикалық процестердің даму деңгейі жоғары: ойлаудың ауызша-логикалық түрі басым, операциялық компоненттер-ақыл-ой операциялары: талдау, синтез, жалпылау, жіктеу.</w:t>
      </w:r>
    </w:p>
    <w:p w:rsidR="00431F81" w:rsidRPr="004A6525" w:rsidRDefault="00D2532D" w:rsidP="004A6525">
      <w:pPr>
        <w:pStyle w:val="ab"/>
        <w:jc w:val="both"/>
        <w:rPr>
          <w:rFonts w:ascii="Times New Roman" w:hAnsi="Times New Roman"/>
          <w:bCs/>
          <w:lang w:val="kk-KZ"/>
        </w:rPr>
      </w:pPr>
      <w:r w:rsidRPr="004A6525">
        <w:rPr>
          <w:rFonts w:ascii="Times New Roman" w:hAnsi="Times New Roman"/>
          <w:bCs/>
          <w:lang w:val="kk-KZ"/>
        </w:rPr>
        <w:lastRenderedPageBreak/>
        <w:t>Қабылдау ерекшеліктері: олар нысандарды таниды, пішіндер, түстер деп атайды. Зейіннің концентрациясы мен көлемі жас нормасына сай, еріксіз назары , сондықтан шоғырлану қабілеті баланың орындалған жұмысына қаншалықты қызығушылық танытуымен тікелей байланысты.</w:t>
      </w:r>
      <w:r w:rsidR="00431F81" w:rsidRPr="004A6525">
        <w:rPr>
          <w:rFonts w:ascii="Times New Roman" w:hAnsi="Times New Roman"/>
          <w:bCs/>
          <w:lang w:val="kk-KZ"/>
        </w:rPr>
        <w:t>Жылдың басында өткен диагностика бойынша балалардың 10% - ында жоғары психикалық процестердің дамуының орташа деңгейі бар: көлем, шоғырлану, жас нормасынан төмен назардың таралуы, ақпаратты есте сақтау және көбейту процестері күш салуды қажет етеді.</w:t>
      </w:r>
    </w:p>
    <w:p w:rsidR="00BE1C28" w:rsidRDefault="00BE1C28" w:rsidP="004A6525">
      <w:pPr>
        <w:spacing w:after="0" w:line="240" w:lineRule="auto"/>
        <w:ind w:firstLine="708"/>
        <w:jc w:val="both"/>
        <w:rPr>
          <w:rFonts w:ascii="Times New Roman" w:hAnsi="Times New Roman" w:cs="Times New Roman"/>
          <w:bCs/>
          <w:lang w:val="kk-KZ" w:eastAsia="ru-RU"/>
        </w:rPr>
      </w:pPr>
    </w:p>
    <w:p w:rsidR="00431F81" w:rsidRPr="004A6525"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Қосымша жеке жұмысты қажет ететін балалар:</w:t>
      </w:r>
    </w:p>
    <w:p w:rsidR="00431F81" w:rsidRPr="004A6525"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12 топ:Садуакасова Ясмин,Едіге Алинур,Смағұл Санжар.</w:t>
      </w:r>
    </w:p>
    <w:p w:rsidR="00431F81" w:rsidRPr="004A6525"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11топ Қаматай Әділхан,Сабит Амир,Придонова Айару</w:t>
      </w:r>
    </w:p>
    <w:p w:rsidR="00431F81" w:rsidRPr="004A6525"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10топ Табылды Алижан,Нурахметова Амира</w:t>
      </w:r>
    </w:p>
    <w:p w:rsidR="00431F81" w:rsidRPr="004A6525"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9 топ Нурлан Темирлан,Мусина Ясмина</w:t>
      </w:r>
    </w:p>
    <w:p w:rsidR="00431F81" w:rsidRPr="004A6525"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7топ Сейсенбаев Алан,Жоламан Айзере,Нурланов Альтаир</w:t>
      </w:r>
    </w:p>
    <w:p w:rsidR="00BE1C28"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 xml:space="preserve">8 топ Сулеймен Султан,Рамазан Али,Ибрагимов Жантөре, Балташев Алижан Жылдың </w:t>
      </w:r>
    </w:p>
    <w:p w:rsidR="00BE1C28" w:rsidRDefault="00431F81" w:rsidP="00306454">
      <w:pPr>
        <w:spacing w:after="0" w:line="240" w:lineRule="auto"/>
        <w:jc w:val="both"/>
        <w:rPr>
          <w:rFonts w:ascii="Times New Roman" w:hAnsi="Times New Roman" w:cs="Times New Roman"/>
          <w:bCs/>
          <w:lang w:val="kk-KZ" w:eastAsia="ru-RU"/>
        </w:rPr>
      </w:pPr>
      <w:r w:rsidRPr="004A6525">
        <w:rPr>
          <w:rFonts w:ascii="Times New Roman" w:hAnsi="Times New Roman" w:cs="Times New Roman"/>
          <w:bCs/>
          <w:lang w:val="kk-KZ" w:eastAsia="ru-RU"/>
        </w:rPr>
        <w:t>соныңдағы тексеру бойынша бұл балалардың деңгейі өсті.</w:t>
      </w:r>
    </w:p>
    <w:p w:rsidR="00BE1C28" w:rsidRPr="004A6525" w:rsidRDefault="00BE1C28" w:rsidP="00306454">
      <w:pPr>
        <w:spacing w:after="0" w:line="240" w:lineRule="auto"/>
        <w:jc w:val="both"/>
        <w:rPr>
          <w:rFonts w:ascii="Times New Roman" w:hAnsi="Times New Roman" w:cs="Times New Roman"/>
          <w:bCs/>
          <w:lang w:val="kk-KZ" w:eastAsia="ru-RU"/>
        </w:rPr>
      </w:pPr>
    </w:p>
    <w:p w:rsidR="00D2532D" w:rsidRDefault="00D2532D" w:rsidP="004A6525">
      <w:pPr>
        <w:pStyle w:val="ab"/>
        <w:jc w:val="both"/>
        <w:rPr>
          <w:rFonts w:ascii="Times New Roman" w:hAnsi="Times New Roman"/>
          <w:bCs/>
          <w:lang w:val="kk-KZ" w:eastAsia="en-US"/>
        </w:rPr>
      </w:pPr>
      <w:r w:rsidRPr="004A6525">
        <w:rPr>
          <w:rFonts w:ascii="Times New Roman" w:hAnsi="Times New Roman"/>
          <w:b/>
          <w:lang w:val="kk-KZ"/>
        </w:rPr>
        <w:t>Қорытынды:</w:t>
      </w:r>
      <w:r w:rsidRPr="004A6525">
        <w:rPr>
          <w:rFonts w:ascii="Times New Roman" w:hAnsi="Times New Roman"/>
          <w:lang w:val="kk-KZ"/>
        </w:rPr>
        <w:t xml:space="preserve">Жылдың басында өткен диагностикаға қарағанда көрсеткіштер өсті.Тәрбиеленушілердің психологиялық дайындығы мектептегі үнемі білім алуы үшін  98%  көрсетті. Жалпы алғанда қорытынды қанағаттанарлық деп санауға болады, өйткені дайындық статусы  аралық зерттеу кезінде </w:t>
      </w:r>
      <w:r w:rsidR="00431F81" w:rsidRPr="004A6525">
        <w:rPr>
          <w:rFonts w:ascii="Times New Roman" w:hAnsi="Times New Roman"/>
          <w:bCs/>
          <w:lang w:val="kk-KZ" w:eastAsia="en-US"/>
        </w:rPr>
        <w:t>89</w:t>
      </w:r>
      <w:r w:rsidRPr="004A6525">
        <w:rPr>
          <w:rFonts w:ascii="Times New Roman" w:hAnsi="Times New Roman"/>
          <w:lang w:val="kk-KZ"/>
        </w:rPr>
        <w:t xml:space="preserve"> бала, қорытынды зерттеу кезінде </w:t>
      </w:r>
      <w:r w:rsidRPr="004A6525">
        <w:rPr>
          <w:rFonts w:ascii="Times New Roman" w:hAnsi="Times New Roman"/>
          <w:bCs/>
          <w:lang w:val="kk-KZ" w:eastAsia="en-US"/>
        </w:rPr>
        <w:t xml:space="preserve">89 бала қатысты </w:t>
      </w:r>
      <w:r w:rsidRPr="004A6525">
        <w:rPr>
          <w:rFonts w:ascii="Times New Roman" w:hAnsi="Times New Roman"/>
          <w:lang w:val="kk-KZ"/>
        </w:rPr>
        <w:t xml:space="preserve">87  дайын, ол 98%  құрайды,шартты дайын саны 2 ,ол </w:t>
      </w:r>
      <w:r w:rsidRPr="004A6525">
        <w:rPr>
          <w:rFonts w:ascii="Times New Roman" w:hAnsi="Times New Roman"/>
          <w:bCs/>
          <w:lang w:val="kk-KZ" w:eastAsia="en-US"/>
        </w:rPr>
        <w:t>2% құрайды. Аралық зерттеу кезінде балалар тестке оң көзқараспен қарайды, тапсырмалар кішігірім қиындық туғызды көп көмек көрсетуге тура келді.. Тапсырмаларды орындау кезінде балалар өздерін еркін сезініп, қызығушылық танытты. Қорытынды зерттеу кезінде тапсырмалар күрделенді ,бірақ балалар жақсы деңгейде орындап жоғары көрсеткіш көрсетті.Диагноз нәтижесінде балалардың көпшілігі мектепке дайын екені анықталды.Ұсынымдар: "Даму тобындағы" оқушылардың мұғалімі мен ата-аналары балаларды мектепке дайындау, зияткерлік саланы дамыту және арнайы жаттығулардың көмегімен ерікті назар аудару.</w:t>
      </w:r>
    </w:p>
    <w:p w:rsidR="00BE1C28" w:rsidRDefault="00BE1C28" w:rsidP="004A6525">
      <w:pPr>
        <w:pStyle w:val="ab"/>
        <w:jc w:val="both"/>
        <w:rPr>
          <w:rFonts w:ascii="Times New Roman" w:hAnsi="Times New Roman"/>
          <w:bCs/>
          <w:lang w:val="kk-KZ" w:eastAsia="en-US"/>
        </w:rPr>
      </w:pPr>
    </w:p>
    <w:p w:rsidR="00BE1C28" w:rsidRDefault="00BE1C28" w:rsidP="004A6525">
      <w:pPr>
        <w:pStyle w:val="ab"/>
        <w:jc w:val="both"/>
        <w:rPr>
          <w:rFonts w:ascii="Times New Roman" w:hAnsi="Times New Roman"/>
          <w:bCs/>
          <w:lang w:val="kk-KZ" w:eastAsia="en-US"/>
        </w:rPr>
      </w:pPr>
    </w:p>
    <w:p w:rsidR="00BE1C28" w:rsidRPr="004A6525" w:rsidRDefault="00BE1C28" w:rsidP="004A6525">
      <w:pPr>
        <w:pStyle w:val="ab"/>
        <w:jc w:val="both"/>
        <w:rPr>
          <w:rFonts w:ascii="Times New Roman" w:hAnsi="Times New Roman"/>
          <w:bCs/>
          <w:lang w:val="kk-KZ" w:eastAsia="en-US"/>
        </w:rPr>
      </w:pPr>
    </w:p>
    <w:tbl>
      <w:tblPr>
        <w:tblW w:w="10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
        <w:gridCol w:w="2429"/>
        <w:gridCol w:w="1484"/>
        <w:gridCol w:w="1560"/>
        <w:gridCol w:w="2126"/>
        <w:gridCol w:w="2160"/>
      </w:tblGrid>
      <w:tr w:rsidR="00431F81" w:rsidRPr="004A6525" w:rsidTr="00481866">
        <w:trPr>
          <w:trHeight w:val="318"/>
          <w:jc w:val="center"/>
        </w:trPr>
        <w:tc>
          <w:tcPr>
            <w:tcW w:w="517" w:type="dxa"/>
            <w:vMerge w:val="restart"/>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rPr>
              <w:t xml:space="preserve">№ </w:t>
            </w:r>
          </w:p>
          <w:p w:rsidR="00431F81" w:rsidRPr="004A6525" w:rsidRDefault="00431F81" w:rsidP="004A6525">
            <w:pPr>
              <w:spacing w:after="0"/>
              <w:jc w:val="both"/>
              <w:rPr>
                <w:rFonts w:ascii="Times New Roman" w:hAnsi="Times New Roman" w:cs="Times New Roman"/>
                <w:bCs/>
                <w:color w:val="FF0000"/>
                <w:lang w:val="kk-KZ"/>
              </w:rPr>
            </w:pPr>
          </w:p>
        </w:tc>
        <w:tc>
          <w:tcPr>
            <w:tcW w:w="2429" w:type="dxa"/>
            <w:vMerge w:val="restart"/>
            <w:hideMark/>
          </w:tcPr>
          <w:p w:rsidR="00431F81" w:rsidRPr="004A6525" w:rsidRDefault="00431F81" w:rsidP="004A6525">
            <w:pPr>
              <w:spacing w:after="0"/>
              <w:jc w:val="both"/>
              <w:rPr>
                <w:rFonts w:ascii="Times New Roman" w:hAnsi="Times New Roman" w:cs="Times New Roman"/>
                <w:b/>
                <w:bCs/>
                <w:color w:val="FF0000"/>
              </w:rPr>
            </w:pPr>
            <w:r w:rsidRPr="004A6525">
              <w:rPr>
                <w:rFonts w:ascii="Times New Roman" w:hAnsi="Times New Roman" w:cs="Times New Roman"/>
                <w:b/>
                <w:bCs/>
                <w:lang w:val="kk-KZ"/>
              </w:rPr>
              <w:t>Мектепалды даярлық тобы</w:t>
            </w:r>
          </w:p>
        </w:tc>
        <w:tc>
          <w:tcPr>
            <w:tcW w:w="1484" w:type="dxa"/>
            <w:vMerge w:val="restart"/>
            <w:hideMark/>
          </w:tcPr>
          <w:p w:rsidR="00431F81" w:rsidRPr="004A6525" w:rsidRDefault="00431F81" w:rsidP="004A6525">
            <w:pPr>
              <w:spacing w:after="0"/>
              <w:jc w:val="both"/>
              <w:rPr>
                <w:rFonts w:ascii="Times New Roman" w:hAnsi="Times New Roman" w:cs="Times New Roman"/>
                <w:b/>
                <w:bCs/>
                <w:color w:val="FF0000"/>
              </w:rPr>
            </w:pPr>
            <w:r w:rsidRPr="004A6525">
              <w:rPr>
                <w:rFonts w:ascii="Times New Roman" w:hAnsi="Times New Roman" w:cs="Times New Roman"/>
                <w:b/>
                <w:bCs/>
                <w:lang w:val="kk-KZ"/>
              </w:rPr>
              <w:t>Топтағы бала саны</w:t>
            </w:r>
          </w:p>
        </w:tc>
        <w:tc>
          <w:tcPr>
            <w:tcW w:w="1560" w:type="dxa"/>
            <w:vMerge w:val="restart"/>
            <w:hideMark/>
          </w:tcPr>
          <w:p w:rsidR="00431F81" w:rsidRPr="004A6525" w:rsidRDefault="00431F81" w:rsidP="004A6525">
            <w:pPr>
              <w:spacing w:after="0"/>
              <w:jc w:val="both"/>
              <w:rPr>
                <w:rFonts w:ascii="Times New Roman" w:hAnsi="Times New Roman" w:cs="Times New Roman"/>
                <w:b/>
                <w:bCs/>
                <w:color w:val="FF0000"/>
              </w:rPr>
            </w:pPr>
            <w:r w:rsidRPr="004A6525">
              <w:rPr>
                <w:rFonts w:ascii="Times New Roman" w:hAnsi="Times New Roman" w:cs="Times New Roman"/>
                <w:b/>
                <w:bCs/>
                <w:lang w:val="kk-KZ"/>
              </w:rPr>
              <w:t>Зерттелген бала</w:t>
            </w:r>
            <w:r w:rsidRPr="004A6525">
              <w:rPr>
                <w:rFonts w:ascii="Times New Roman" w:hAnsi="Times New Roman" w:cs="Times New Roman"/>
                <w:b/>
                <w:bCs/>
              </w:rPr>
              <w:t xml:space="preserve"> саны</w:t>
            </w:r>
          </w:p>
        </w:tc>
        <w:tc>
          <w:tcPr>
            <w:tcW w:w="4286" w:type="dxa"/>
            <w:gridSpan w:val="2"/>
            <w:hideMark/>
          </w:tcPr>
          <w:p w:rsidR="00431F81" w:rsidRPr="004A6525" w:rsidRDefault="00431F81" w:rsidP="004A6525">
            <w:pPr>
              <w:spacing w:after="0"/>
              <w:jc w:val="both"/>
              <w:rPr>
                <w:rFonts w:ascii="Times New Roman" w:hAnsi="Times New Roman" w:cs="Times New Roman"/>
                <w:b/>
                <w:bCs/>
                <w:color w:val="FF0000"/>
                <w:lang w:val="kk-KZ"/>
              </w:rPr>
            </w:pPr>
            <w:r w:rsidRPr="004A6525">
              <w:rPr>
                <w:rFonts w:ascii="Times New Roman" w:hAnsi="Times New Roman" w:cs="Times New Roman"/>
                <w:b/>
                <w:bCs/>
                <w:lang w:val="kk-KZ"/>
              </w:rPr>
              <w:t>Деңгей</w:t>
            </w:r>
          </w:p>
        </w:tc>
      </w:tr>
      <w:tr w:rsidR="00431F81" w:rsidRPr="004A6525" w:rsidTr="00481866">
        <w:trPr>
          <w:trHeight w:val="127"/>
          <w:jc w:val="center"/>
        </w:trPr>
        <w:tc>
          <w:tcPr>
            <w:tcW w:w="517" w:type="dxa"/>
            <w:vMerge/>
            <w:vAlign w:val="center"/>
            <w:hideMark/>
          </w:tcPr>
          <w:p w:rsidR="00431F81" w:rsidRPr="004A6525" w:rsidRDefault="00431F81" w:rsidP="004A6525">
            <w:pPr>
              <w:spacing w:after="0" w:line="240" w:lineRule="auto"/>
              <w:jc w:val="both"/>
              <w:rPr>
                <w:rFonts w:ascii="Times New Roman" w:hAnsi="Times New Roman" w:cs="Times New Roman"/>
                <w:bCs/>
                <w:color w:val="FF0000"/>
                <w:lang w:eastAsia="ru-RU"/>
              </w:rPr>
            </w:pPr>
          </w:p>
        </w:tc>
        <w:tc>
          <w:tcPr>
            <w:tcW w:w="2429" w:type="dxa"/>
            <w:vMerge/>
            <w:vAlign w:val="center"/>
            <w:hideMark/>
          </w:tcPr>
          <w:p w:rsidR="00431F81" w:rsidRPr="004A6525" w:rsidRDefault="00431F81" w:rsidP="004A6525">
            <w:pPr>
              <w:spacing w:after="0" w:line="240" w:lineRule="auto"/>
              <w:jc w:val="both"/>
              <w:rPr>
                <w:rFonts w:ascii="Times New Roman" w:hAnsi="Times New Roman" w:cs="Times New Roman"/>
                <w:bCs/>
                <w:color w:val="FF0000"/>
                <w:lang w:eastAsia="ru-RU"/>
              </w:rPr>
            </w:pPr>
          </w:p>
        </w:tc>
        <w:tc>
          <w:tcPr>
            <w:tcW w:w="1484" w:type="dxa"/>
            <w:vMerge/>
            <w:vAlign w:val="center"/>
            <w:hideMark/>
          </w:tcPr>
          <w:p w:rsidR="00431F81" w:rsidRPr="004A6525" w:rsidRDefault="00431F81" w:rsidP="004A6525">
            <w:pPr>
              <w:spacing w:after="0" w:line="240" w:lineRule="auto"/>
              <w:jc w:val="both"/>
              <w:rPr>
                <w:rFonts w:ascii="Times New Roman" w:hAnsi="Times New Roman" w:cs="Times New Roman"/>
                <w:bCs/>
                <w:color w:val="FF0000"/>
                <w:lang w:eastAsia="ru-RU"/>
              </w:rPr>
            </w:pPr>
          </w:p>
        </w:tc>
        <w:tc>
          <w:tcPr>
            <w:tcW w:w="1560" w:type="dxa"/>
            <w:vMerge/>
            <w:vAlign w:val="center"/>
            <w:hideMark/>
          </w:tcPr>
          <w:p w:rsidR="00431F81" w:rsidRPr="004A6525" w:rsidRDefault="00431F81" w:rsidP="004A6525">
            <w:pPr>
              <w:spacing w:after="0" w:line="240" w:lineRule="auto"/>
              <w:jc w:val="both"/>
              <w:rPr>
                <w:rFonts w:ascii="Times New Roman" w:hAnsi="Times New Roman" w:cs="Times New Roman"/>
                <w:bCs/>
                <w:color w:val="FF0000"/>
                <w:lang w:eastAsia="ru-RU"/>
              </w:rPr>
            </w:pPr>
          </w:p>
        </w:tc>
        <w:tc>
          <w:tcPr>
            <w:tcW w:w="2126" w:type="dxa"/>
            <w:hideMark/>
          </w:tcPr>
          <w:p w:rsidR="00431F81" w:rsidRPr="004A6525" w:rsidRDefault="00431F81" w:rsidP="004A6525">
            <w:pPr>
              <w:spacing w:after="0"/>
              <w:jc w:val="both"/>
              <w:rPr>
                <w:rFonts w:ascii="Times New Roman" w:hAnsi="Times New Roman" w:cs="Times New Roman"/>
                <w:b/>
                <w:bCs/>
                <w:lang w:val="kk-KZ"/>
              </w:rPr>
            </w:pPr>
            <w:r w:rsidRPr="004A6525">
              <w:rPr>
                <w:rFonts w:ascii="Times New Roman" w:hAnsi="Times New Roman" w:cs="Times New Roman"/>
                <w:b/>
                <w:bCs/>
                <w:lang w:val="kk-KZ"/>
              </w:rPr>
              <w:t>Дайын</w:t>
            </w:r>
          </w:p>
        </w:tc>
        <w:tc>
          <w:tcPr>
            <w:tcW w:w="2160" w:type="dxa"/>
            <w:hideMark/>
          </w:tcPr>
          <w:p w:rsidR="00431F81" w:rsidRPr="004A6525" w:rsidRDefault="00431F81" w:rsidP="004A6525">
            <w:pPr>
              <w:spacing w:after="0"/>
              <w:jc w:val="both"/>
              <w:rPr>
                <w:rFonts w:ascii="Times New Roman" w:hAnsi="Times New Roman" w:cs="Times New Roman"/>
                <w:b/>
                <w:bCs/>
                <w:lang w:val="kk-KZ"/>
              </w:rPr>
            </w:pPr>
            <w:proofErr w:type="spellStart"/>
            <w:r w:rsidRPr="004A6525">
              <w:rPr>
                <w:rFonts w:ascii="Times New Roman" w:hAnsi="Times New Roman" w:cs="Times New Roman"/>
                <w:b/>
                <w:bCs/>
                <w:lang w:val="en-US"/>
              </w:rPr>
              <w:t>Шартты</w:t>
            </w:r>
            <w:proofErr w:type="spellEnd"/>
          </w:p>
          <w:p w:rsidR="00431F81" w:rsidRPr="004A6525" w:rsidRDefault="00431F81" w:rsidP="004A6525">
            <w:pPr>
              <w:spacing w:after="0"/>
              <w:jc w:val="both"/>
              <w:rPr>
                <w:rFonts w:ascii="Times New Roman" w:hAnsi="Times New Roman" w:cs="Times New Roman"/>
                <w:b/>
                <w:bCs/>
                <w:lang w:val="kk-KZ"/>
              </w:rPr>
            </w:pPr>
            <w:r w:rsidRPr="004A6525">
              <w:rPr>
                <w:rFonts w:ascii="Times New Roman" w:hAnsi="Times New Roman" w:cs="Times New Roman"/>
                <w:b/>
                <w:bCs/>
                <w:lang w:val="kk-KZ"/>
              </w:rPr>
              <w:t>дайын</w:t>
            </w:r>
          </w:p>
        </w:tc>
      </w:tr>
      <w:tr w:rsidR="00431F81" w:rsidRPr="004A6525" w:rsidTr="00481866">
        <w:trPr>
          <w:trHeight w:val="292"/>
          <w:jc w:val="center"/>
        </w:trPr>
        <w:tc>
          <w:tcPr>
            <w:tcW w:w="517" w:type="dxa"/>
            <w:hideMark/>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1.</w:t>
            </w:r>
          </w:p>
        </w:tc>
        <w:tc>
          <w:tcPr>
            <w:tcW w:w="2429"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rPr>
              <w:t>№</w:t>
            </w:r>
            <w:r w:rsidRPr="004A6525">
              <w:rPr>
                <w:rFonts w:ascii="Times New Roman" w:hAnsi="Times New Roman" w:cs="Times New Roman"/>
                <w:bCs/>
                <w:lang w:val="kk-KZ"/>
              </w:rPr>
              <w:t>7 «Ботақан»</w:t>
            </w:r>
          </w:p>
        </w:tc>
        <w:tc>
          <w:tcPr>
            <w:tcW w:w="1484"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24</w:t>
            </w:r>
          </w:p>
        </w:tc>
        <w:tc>
          <w:tcPr>
            <w:tcW w:w="1560"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10,12</w:t>
            </w:r>
          </w:p>
        </w:tc>
        <w:tc>
          <w:tcPr>
            <w:tcW w:w="2126" w:type="dxa"/>
            <w:hideMark/>
          </w:tcPr>
          <w:p w:rsidR="00431F81" w:rsidRPr="004A6525" w:rsidRDefault="00431F81" w:rsidP="004A6525">
            <w:pPr>
              <w:spacing w:after="0"/>
              <w:jc w:val="both"/>
              <w:rPr>
                <w:rFonts w:ascii="Times New Roman" w:hAnsi="Times New Roman" w:cs="Times New Roman"/>
                <w:lang w:val="kk-KZ"/>
              </w:rPr>
            </w:pPr>
            <w:r w:rsidRPr="004A6525">
              <w:rPr>
                <w:rFonts w:ascii="Times New Roman" w:hAnsi="Times New Roman" w:cs="Times New Roman"/>
                <w:lang w:val="kk-KZ"/>
              </w:rPr>
              <w:t>10 - 100</w:t>
            </w:r>
            <w:r w:rsidRPr="004A6525">
              <w:rPr>
                <w:rFonts w:ascii="Times New Roman" w:hAnsi="Times New Roman" w:cs="Times New Roman"/>
                <w:lang w:val="kk-KZ" w:eastAsia="ru-RU"/>
              </w:rPr>
              <w:t>%</w:t>
            </w:r>
          </w:p>
        </w:tc>
        <w:tc>
          <w:tcPr>
            <w:tcW w:w="2160" w:type="dxa"/>
          </w:tcPr>
          <w:p w:rsidR="00431F81" w:rsidRPr="004A6525" w:rsidRDefault="00431F81" w:rsidP="004A6525">
            <w:pPr>
              <w:spacing w:after="0"/>
              <w:jc w:val="both"/>
              <w:rPr>
                <w:rFonts w:ascii="Times New Roman" w:hAnsi="Times New Roman" w:cs="Times New Roman"/>
                <w:lang w:val="kk-KZ" w:eastAsia="ru-RU"/>
              </w:rPr>
            </w:pPr>
          </w:p>
        </w:tc>
      </w:tr>
      <w:tr w:rsidR="00431F81" w:rsidRPr="004A6525" w:rsidTr="00481866">
        <w:trPr>
          <w:trHeight w:val="422"/>
          <w:jc w:val="center"/>
        </w:trPr>
        <w:tc>
          <w:tcPr>
            <w:tcW w:w="517" w:type="dxa"/>
            <w:tcBorders>
              <w:bottom w:val="single" w:sz="4" w:space="0" w:color="auto"/>
            </w:tcBorders>
            <w:hideMark/>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 xml:space="preserve">2. </w:t>
            </w:r>
          </w:p>
        </w:tc>
        <w:tc>
          <w:tcPr>
            <w:tcW w:w="2429" w:type="dxa"/>
            <w:tcBorders>
              <w:bottom w:val="single" w:sz="4" w:space="0" w:color="auto"/>
            </w:tcBorders>
            <w:hideMark/>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w:t>
            </w:r>
            <w:r w:rsidRPr="004A6525">
              <w:rPr>
                <w:rFonts w:ascii="Times New Roman" w:hAnsi="Times New Roman" w:cs="Times New Roman"/>
                <w:bCs/>
                <w:lang w:val="kk-KZ"/>
              </w:rPr>
              <w:t>9 «Бәйтерек»</w:t>
            </w:r>
          </w:p>
        </w:tc>
        <w:tc>
          <w:tcPr>
            <w:tcW w:w="1484" w:type="dxa"/>
            <w:tcBorders>
              <w:bottom w:val="single" w:sz="4" w:space="0" w:color="auto"/>
            </w:tcBorders>
            <w:hideMark/>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lang w:val="kk-KZ"/>
              </w:rPr>
              <w:t>24</w:t>
            </w:r>
          </w:p>
        </w:tc>
        <w:tc>
          <w:tcPr>
            <w:tcW w:w="1560" w:type="dxa"/>
            <w:tcBorders>
              <w:bottom w:val="single" w:sz="4" w:space="0" w:color="auto"/>
            </w:tcBorders>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16,9</w:t>
            </w:r>
          </w:p>
        </w:tc>
        <w:tc>
          <w:tcPr>
            <w:tcW w:w="2126" w:type="dxa"/>
            <w:tcBorders>
              <w:bottom w:val="single" w:sz="4" w:space="0" w:color="auto"/>
            </w:tcBorders>
            <w:hideMark/>
          </w:tcPr>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11-69 %</w:t>
            </w:r>
          </w:p>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4-25%</w:t>
            </w:r>
          </w:p>
        </w:tc>
        <w:tc>
          <w:tcPr>
            <w:tcW w:w="2160" w:type="dxa"/>
            <w:tcBorders>
              <w:bottom w:val="single" w:sz="4" w:space="0" w:color="auto"/>
            </w:tcBorders>
            <w:hideMark/>
          </w:tcPr>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1-6%</w:t>
            </w:r>
          </w:p>
        </w:tc>
      </w:tr>
      <w:tr w:rsidR="00431F81" w:rsidRPr="004A6525" w:rsidTr="00481866">
        <w:trPr>
          <w:trHeight w:val="286"/>
          <w:jc w:val="center"/>
        </w:trPr>
        <w:tc>
          <w:tcPr>
            <w:tcW w:w="517" w:type="dxa"/>
            <w:tcBorders>
              <w:top w:val="single" w:sz="4" w:space="0" w:color="auto"/>
              <w:bottom w:val="single" w:sz="4" w:space="0" w:color="auto"/>
            </w:tcBorders>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3.</w:t>
            </w:r>
          </w:p>
        </w:tc>
        <w:tc>
          <w:tcPr>
            <w:tcW w:w="2429" w:type="dxa"/>
            <w:tcBorders>
              <w:top w:val="single" w:sz="4" w:space="0" w:color="auto"/>
              <w:bottom w:val="single" w:sz="4" w:space="0" w:color="auto"/>
            </w:tcBorders>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w:t>
            </w:r>
            <w:r w:rsidRPr="004A6525">
              <w:rPr>
                <w:rFonts w:ascii="Times New Roman" w:hAnsi="Times New Roman" w:cs="Times New Roman"/>
                <w:bCs/>
                <w:lang w:val="kk-KZ"/>
              </w:rPr>
              <w:t>10 «Таңшолпан»</w:t>
            </w:r>
          </w:p>
        </w:tc>
        <w:tc>
          <w:tcPr>
            <w:tcW w:w="1484" w:type="dxa"/>
            <w:tcBorders>
              <w:top w:val="single" w:sz="4" w:space="0" w:color="auto"/>
              <w:bottom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24</w:t>
            </w:r>
          </w:p>
        </w:tc>
        <w:tc>
          <w:tcPr>
            <w:tcW w:w="1560" w:type="dxa"/>
            <w:tcBorders>
              <w:top w:val="single" w:sz="4" w:space="0" w:color="auto"/>
              <w:bottom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11,12</w:t>
            </w:r>
          </w:p>
        </w:tc>
        <w:tc>
          <w:tcPr>
            <w:tcW w:w="2126" w:type="dxa"/>
            <w:tcBorders>
              <w:top w:val="single" w:sz="4" w:space="0" w:color="auto"/>
              <w:bottom w:val="single" w:sz="4" w:space="0" w:color="auto"/>
            </w:tcBorders>
          </w:tcPr>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10- 95 %</w:t>
            </w:r>
          </w:p>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1-5 %</w:t>
            </w:r>
          </w:p>
        </w:tc>
        <w:tc>
          <w:tcPr>
            <w:tcW w:w="2160" w:type="dxa"/>
            <w:tcBorders>
              <w:top w:val="single" w:sz="4" w:space="0" w:color="auto"/>
              <w:bottom w:val="single" w:sz="4" w:space="0" w:color="auto"/>
            </w:tcBorders>
          </w:tcPr>
          <w:p w:rsidR="00431F81" w:rsidRPr="004A6525" w:rsidRDefault="00431F81" w:rsidP="004A6525">
            <w:pPr>
              <w:spacing w:after="0"/>
              <w:jc w:val="both"/>
              <w:rPr>
                <w:rFonts w:ascii="Times New Roman" w:hAnsi="Times New Roman" w:cs="Times New Roman"/>
                <w:bCs/>
                <w:color w:val="FF0000"/>
                <w:lang w:val="kk-KZ"/>
              </w:rPr>
            </w:pPr>
          </w:p>
        </w:tc>
      </w:tr>
      <w:tr w:rsidR="00431F81" w:rsidRPr="004A6525" w:rsidTr="00481866">
        <w:trPr>
          <w:trHeight w:val="406"/>
          <w:jc w:val="center"/>
        </w:trPr>
        <w:tc>
          <w:tcPr>
            <w:tcW w:w="517" w:type="dxa"/>
            <w:tcBorders>
              <w:top w:val="single" w:sz="4" w:space="0" w:color="auto"/>
            </w:tcBorders>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4.</w:t>
            </w:r>
          </w:p>
        </w:tc>
        <w:tc>
          <w:tcPr>
            <w:tcW w:w="2429"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rPr>
              <w:t>№</w:t>
            </w:r>
            <w:r w:rsidRPr="004A6525">
              <w:rPr>
                <w:rFonts w:ascii="Times New Roman" w:hAnsi="Times New Roman" w:cs="Times New Roman"/>
                <w:bCs/>
                <w:lang w:val="kk-KZ"/>
              </w:rPr>
              <w:t>11 «Әсемай»</w:t>
            </w:r>
          </w:p>
        </w:tc>
        <w:tc>
          <w:tcPr>
            <w:tcW w:w="1484"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24</w:t>
            </w:r>
          </w:p>
        </w:tc>
        <w:tc>
          <w:tcPr>
            <w:tcW w:w="1560"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19,19</w:t>
            </w:r>
          </w:p>
        </w:tc>
        <w:tc>
          <w:tcPr>
            <w:tcW w:w="2126" w:type="dxa"/>
            <w:tcBorders>
              <w:top w:val="single" w:sz="4" w:space="0" w:color="auto"/>
            </w:tcBorders>
          </w:tcPr>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14- 77%</w:t>
            </w:r>
          </w:p>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lang w:val="kk-KZ" w:eastAsia="ru-RU"/>
              </w:rPr>
              <w:t>5-23%</w:t>
            </w:r>
          </w:p>
        </w:tc>
        <w:tc>
          <w:tcPr>
            <w:tcW w:w="2160" w:type="dxa"/>
            <w:tcBorders>
              <w:top w:val="single" w:sz="4" w:space="0" w:color="auto"/>
            </w:tcBorders>
          </w:tcPr>
          <w:p w:rsidR="00431F81" w:rsidRPr="004A6525" w:rsidRDefault="00431F81" w:rsidP="004A6525">
            <w:pPr>
              <w:spacing w:after="0"/>
              <w:jc w:val="both"/>
              <w:rPr>
                <w:rFonts w:ascii="Times New Roman" w:hAnsi="Times New Roman" w:cs="Times New Roman"/>
                <w:bCs/>
                <w:color w:val="FF0000"/>
                <w:lang w:val="kk-KZ"/>
              </w:rPr>
            </w:pPr>
          </w:p>
        </w:tc>
      </w:tr>
      <w:tr w:rsidR="00431F81" w:rsidRPr="004A6525" w:rsidTr="00481866">
        <w:trPr>
          <w:trHeight w:val="406"/>
          <w:jc w:val="center"/>
        </w:trPr>
        <w:tc>
          <w:tcPr>
            <w:tcW w:w="517"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5.</w:t>
            </w:r>
          </w:p>
        </w:tc>
        <w:tc>
          <w:tcPr>
            <w:tcW w:w="2429" w:type="dxa"/>
            <w:tcBorders>
              <w:top w:val="single" w:sz="4" w:space="0" w:color="auto"/>
            </w:tcBorders>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w:t>
            </w:r>
            <w:r w:rsidRPr="004A6525">
              <w:rPr>
                <w:rFonts w:ascii="Times New Roman" w:hAnsi="Times New Roman" w:cs="Times New Roman"/>
                <w:bCs/>
                <w:lang w:val="kk-KZ"/>
              </w:rPr>
              <w:t>8 «Айголек»</w:t>
            </w:r>
          </w:p>
        </w:tc>
        <w:tc>
          <w:tcPr>
            <w:tcW w:w="1484"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24</w:t>
            </w:r>
          </w:p>
        </w:tc>
        <w:tc>
          <w:tcPr>
            <w:tcW w:w="1560"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15,16</w:t>
            </w:r>
          </w:p>
        </w:tc>
        <w:tc>
          <w:tcPr>
            <w:tcW w:w="2126" w:type="dxa"/>
            <w:tcBorders>
              <w:top w:val="single" w:sz="4" w:space="0" w:color="auto"/>
            </w:tcBorders>
          </w:tcPr>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14-93%</w:t>
            </w:r>
          </w:p>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1-7%</w:t>
            </w:r>
          </w:p>
        </w:tc>
        <w:tc>
          <w:tcPr>
            <w:tcW w:w="2160" w:type="dxa"/>
            <w:tcBorders>
              <w:top w:val="single" w:sz="4" w:space="0" w:color="auto"/>
            </w:tcBorders>
          </w:tcPr>
          <w:p w:rsidR="00431F81" w:rsidRPr="004A6525" w:rsidRDefault="00431F81" w:rsidP="004A6525">
            <w:pPr>
              <w:spacing w:after="0"/>
              <w:jc w:val="both"/>
              <w:rPr>
                <w:rFonts w:ascii="Times New Roman" w:hAnsi="Times New Roman" w:cs="Times New Roman"/>
                <w:lang w:val="kk-KZ"/>
              </w:rPr>
            </w:pPr>
          </w:p>
        </w:tc>
      </w:tr>
      <w:tr w:rsidR="00431F81" w:rsidRPr="004A6525" w:rsidTr="00481866">
        <w:trPr>
          <w:trHeight w:val="406"/>
          <w:jc w:val="center"/>
        </w:trPr>
        <w:tc>
          <w:tcPr>
            <w:tcW w:w="517"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6.</w:t>
            </w:r>
          </w:p>
        </w:tc>
        <w:tc>
          <w:tcPr>
            <w:tcW w:w="2429" w:type="dxa"/>
            <w:tcBorders>
              <w:top w:val="single" w:sz="4" w:space="0" w:color="auto"/>
            </w:tcBorders>
          </w:tcPr>
          <w:p w:rsidR="00431F81" w:rsidRPr="004A6525" w:rsidRDefault="00431F81" w:rsidP="004A6525">
            <w:pPr>
              <w:spacing w:after="0"/>
              <w:jc w:val="both"/>
              <w:rPr>
                <w:rFonts w:ascii="Times New Roman" w:hAnsi="Times New Roman" w:cs="Times New Roman"/>
                <w:bCs/>
              </w:rPr>
            </w:pPr>
            <w:r w:rsidRPr="004A6525">
              <w:rPr>
                <w:rFonts w:ascii="Times New Roman" w:hAnsi="Times New Roman" w:cs="Times New Roman"/>
                <w:bCs/>
              </w:rPr>
              <w:t>№</w:t>
            </w:r>
            <w:r w:rsidRPr="004A6525">
              <w:rPr>
                <w:rFonts w:ascii="Times New Roman" w:hAnsi="Times New Roman" w:cs="Times New Roman"/>
                <w:bCs/>
                <w:lang w:val="kk-KZ"/>
              </w:rPr>
              <w:t>12 «Еркежан»</w:t>
            </w:r>
          </w:p>
        </w:tc>
        <w:tc>
          <w:tcPr>
            <w:tcW w:w="1484"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24</w:t>
            </w:r>
          </w:p>
        </w:tc>
        <w:tc>
          <w:tcPr>
            <w:tcW w:w="1560" w:type="dxa"/>
            <w:tcBorders>
              <w:top w:val="single" w:sz="4" w:space="0" w:color="auto"/>
            </w:tcBorders>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18,16</w:t>
            </w:r>
          </w:p>
        </w:tc>
        <w:tc>
          <w:tcPr>
            <w:tcW w:w="2126" w:type="dxa"/>
            <w:tcBorders>
              <w:top w:val="single" w:sz="4" w:space="0" w:color="auto"/>
            </w:tcBorders>
          </w:tcPr>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15-84%</w:t>
            </w:r>
          </w:p>
          <w:p w:rsidR="00431F81" w:rsidRPr="004A6525" w:rsidRDefault="00431F81" w:rsidP="004A6525">
            <w:pPr>
              <w:spacing w:after="0"/>
              <w:jc w:val="both"/>
              <w:rPr>
                <w:rFonts w:ascii="Times New Roman" w:hAnsi="Times New Roman" w:cs="Times New Roman"/>
                <w:lang w:val="kk-KZ" w:eastAsia="ru-RU"/>
              </w:rPr>
            </w:pPr>
            <w:r w:rsidRPr="004A6525">
              <w:rPr>
                <w:rFonts w:ascii="Times New Roman" w:hAnsi="Times New Roman" w:cs="Times New Roman"/>
                <w:lang w:val="kk-KZ" w:eastAsia="ru-RU"/>
              </w:rPr>
              <w:t>2-11%</w:t>
            </w:r>
          </w:p>
        </w:tc>
        <w:tc>
          <w:tcPr>
            <w:tcW w:w="2160" w:type="dxa"/>
            <w:tcBorders>
              <w:top w:val="single" w:sz="4" w:space="0" w:color="auto"/>
            </w:tcBorders>
          </w:tcPr>
          <w:p w:rsidR="00431F81" w:rsidRPr="004A6525" w:rsidRDefault="00431F81" w:rsidP="004A6525">
            <w:pPr>
              <w:spacing w:after="0"/>
              <w:jc w:val="both"/>
              <w:rPr>
                <w:rFonts w:ascii="Times New Roman" w:hAnsi="Times New Roman" w:cs="Times New Roman"/>
                <w:lang w:val="kk-KZ"/>
              </w:rPr>
            </w:pPr>
            <w:r w:rsidRPr="004A6525">
              <w:rPr>
                <w:rFonts w:ascii="Times New Roman" w:hAnsi="Times New Roman" w:cs="Times New Roman"/>
                <w:lang w:val="kk-KZ"/>
              </w:rPr>
              <w:t>1-5</w:t>
            </w:r>
            <w:r w:rsidRPr="004A6525">
              <w:rPr>
                <w:rFonts w:ascii="Times New Roman" w:hAnsi="Times New Roman" w:cs="Times New Roman"/>
                <w:lang w:val="kk-KZ" w:eastAsia="ru-RU"/>
              </w:rPr>
              <w:t>%</w:t>
            </w:r>
          </w:p>
        </w:tc>
      </w:tr>
      <w:tr w:rsidR="00431F81" w:rsidRPr="004A6525" w:rsidTr="00481866">
        <w:trPr>
          <w:trHeight w:val="369"/>
          <w:jc w:val="center"/>
        </w:trPr>
        <w:tc>
          <w:tcPr>
            <w:tcW w:w="2946" w:type="dxa"/>
            <w:gridSpan w:val="2"/>
            <w:hideMark/>
          </w:tcPr>
          <w:p w:rsidR="00431F81" w:rsidRPr="004A6525" w:rsidRDefault="00431F81" w:rsidP="004A6525">
            <w:pPr>
              <w:spacing w:after="0"/>
              <w:jc w:val="both"/>
              <w:rPr>
                <w:rFonts w:ascii="Times New Roman" w:hAnsi="Times New Roman" w:cs="Times New Roman"/>
                <w:b/>
                <w:bCs/>
              </w:rPr>
            </w:pPr>
            <w:r w:rsidRPr="004A6525">
              <w:rPr>
                <w:rFonts w:ascii="Times New Roman" w:hAnsi="Times New Roman" w:cs="Times New Roman"/>
                <w:b/>
                <w:lang w:val="kk-KZ"/>
              </w:rPr>
              <w:t>Барлығы</w:t>
            </w:r>
            <w:r w:rsidRPr="004A6525">
              <w:rPr>
                <w:rFonts w:ascii="Times New Roman" w:hAnsi="Times New Roman" w:cs="Times New Roman"/>
                <w:b/>
              </w:rPr>
              <w:t>:</w:t>
            </w:r>
          </w:p>
        </w:tc>
        <w:tc>
          <w:tcPr>
            <w:tcW w:w="1484"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144</w:t>
            </w:r>
          </w:p>
        </w:tc>
        <w:tc>
          <w:tcPr>
            <w:tcW w:w="1560"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Жалпы 89</w:t>
            </w:r>
          </w:p>
        </w:tc>
        <w:tc>
          <w:tcPr>
            <w:tcW w:w="2126"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87-98</w:t>
            </w:r>
            <w:r w:rsidRPr="004A6525">
              <w:rPr>
                <w:rFonts w:ascii="Times New Roman" w:hAnsi="Times New Roman" w:cs="Times New Roman"/>
                <w:bCs/>
              </w:rPr>
              <w:t>%</w:t>
            </w:r>
          </w:p>
        </w:tc>
        <w:tc>
          <w:tcPr>
            <w:tcW w:w="2160" w:type="dxa"/>
            <w:hideMark/>
          </w:tcPr>
          <w:p w:rsidR="00431F81" w:rsidRPr="004A6525" w:rsidRDefault="00431F81" w:rsidP="004A6525">
            <w:pPr>
              <w:spacing w:after="0"/>
              <w:jc w:val="both"/>
              <w:rPr>
                <w:rFonts w:ascii="Times New Roman" w:hAnsi="Times New Roman" w:cs="Times New Roman"/>
                <w:bCs/>
                <w:lang w:val="kk-KZ"/>
              </w:rPr>
            </w:pPr>
            <w:r w:rsidRPr="004A6525">
              <w:rPr>
                <w:rFonts w:ascii="Times New Roman" w:hAnsi="Times New Roman" w:cs="Times New Roman"/>
                <w:bCs/>
                <w:lang w:val="kk-KZ"/>
              </w:rPr>
              <w:t>2-2</w:t>
            </w:r>
            <w:r w:rsidRPr="004A6525">
              <w:rPr>
                <w:rFonts w:ascii="Times New Roman" w:hAnsi="Times New Roman" w:cs="Times New Roman"/>
                <w:bCs/>
              </w:rPr>
              <w:t>%</w:t>
            </w:r>
          </w:p>
        </w:tc>
      </w:tr>
    </w:tbl>
    <w:p w:rsidR="00CB6EB7" w:rsidRDefault="00AD5C7A" w:rsidP="004A6525">
      <w:pPr>
        <w:pStyle w:val="ab"/>
        <w:jc w:val="both"/>
        <w:rPr>
          <w:rFonts w:ascii="Times New Roman" w:hAnsi="Times New Roman"/>
          <w:lang w:val="kk-KZ"/>
        </w:rPr>
      </w:pPr>
      <w:r w:rsidRPr="004A6525">
        <w:rPr>
          <w:rFonts w:ascii="Times New Roman" w:hAnsi="Times New Roman"/>
          <w:bCs/>
          <w:noProof/>
          <w:color w:val="FF0000"/>
        </w:rPr>
        <w:lastRenderedPageBreak/>
        <w:drawing>
          <wp:anchor distT="0" distB="0" distL="114300" distR="114300" simplePos="0" relativeHeight="251659264" behindDoc="0" locked="0" layoutInCell="1" allowOverlap="1">
            <wp:simplePos x="0" y="0"/>
            <wp:positionH relativeFrom="margin">
              <wp:posOffset>-1270</wp:posOffset>
            </wp:positionH>
            <wp:positionV relativeFrom="paragraph">
              <wp:posOffset>65405</wp:posOffset>
            </wp:positionV>
            <wp:extent cx="5808980" cy="2921635"/>
            <wp:effectExtent l="19050" t="0" r="20320" b="0"/>
            <wp:wrapThrough wrapText="bothSides">
              <wp:wrapPolygon edited="0">
                <wp:start x="-71" y="0"/>
                <wp:lineTo x="-71" y="21548"/>
                <wp:lineTo x="21676" y="21548"/>
                <wp:lineTo x="21676" y="0"/>
                <wp:lineTo x="-71" y="0"/>
              </wp:wrapPolygon>
            </wp:wrapThrough>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226EC" w:rsidRPr="004A6525">
        <w:rPr>
          <w:rFonts w:ascii="Times New Roman" w:hAnsi="Times New Roman"/>
          <w:lang w:val="kk-KZ"/>
        </w:rPr>
        <w:t>Балаларды тексеру нәтижелері бойынша мектепте оқуға функционалдық дайындықтың тиісті деңгейлері бар қорытынды көрсеткіштер анықталды. Денсаулық жағдайы: тек мектеп алды даярлық топтары. Мектепке әлеуметтік және психологиялық-педагогикалық дайындық:.оқуға деген ұмтылыс, оқу мотивациясы, қарым-қатынас, тиісті мінез-құлық, ұйымшылдық. Мектепте-маңызды психофизиологиялық функциялардың дамуы: фонемалық есту, артикуляциялық аппарат, қолдың ұсақ бұлшықеттері, кеңістіктік бағдарлау, үйлестіру, дене ептілігі, "көз-қол" координациясы, визуалды қабылдау көлемі.Оқу іс-әрекетінің психологиялық алғышарттарын дамыту:танымдық белсенділік, Тәуелсіздік, зияткерлік дағдылар, озбырлық, белсенділік қарқыны. Өзекті даму деңгейі.</w:t>
      </w:r>
    </w:p>
    <w:p w:rsidR="00BA68CD" w:rsidRPr="004A6525" w:rsidRDefault="00BA68CD" w:rsidP="004A6525">
      <w:pPr>
        <w:pStyle w:val="ab"/>
        <w:jc w:val="both"/>
        <w:rPr>
          <w:rFonts w:ascii="Times New Roman" w:hAnsi="Times New Roman"/>
          <w:bCs/>
          <w:color w:val="FF0000"/>
          <w:lang w:val="kk-KZ"/>
        </w:rPr>
      </w:pPr>
      <w:r w:rsidRPr="004A6525">
        <w:rPr>
          <w:rFonts w:ascii="Times New Roman" w:hAnsi="Times New Roman"/>
          <w:b/>
          <w:bCs/>
          <w:lang w:val="kk-KZ" w:eastAsia="en-US"/>
        </w:rPr>
        <w:t>Ұсынымдар:</w:t>
      </w:r>
      <w:r w:rsidRPr="004A6525">
        <w:rPr>
          <w:rFonts w:ascii="Times New Roman" w:hAnsi="Times New Roman"/>
          <w:bCs/>
          <w:lang w:val="kk-KZ" w:eastAsia="en-US"/>
        </w:rPr>
        <w:t xml:space="preserve"> "Даму тобындағы" оқушылардың мұғалімі мен ата-аналары балаларды мектепке дайындау, зияткерлік саланы дамыту және арнайы жаттығулардың көмегімен ерікті назар аудару.</w:t>
      </w:r>
    </w:p>
    <w:p w:rsidR="00E84697" w:rsidRPr="004A6525" w:rsidRDefault="00E84697" w:rsidP="004A6525">
      <w:pPr>
        <w:spacing w:after="0"/>
        <w:jc w:val="both"/>
        <w:rPr>
          <w:rFonts w:ascii="Times New Roman" w:eastAsiaTheme="minorEastAsia" w:hAnsi="Times New Roman" w:cs="Times New Roman"/>
          <w:b/>
          <w:lang w:val="kk-KZ" w:eastAsia="ru-RU"/>
        </w:rPr>
      </w:pPr>
      <w:r w:rsidRPr="004A6525">
        <w:rPr>
          <w:rFonts w:ascii="Times New Roman" w:eastAsiaTheme="minorEastAsia" w:hAnsi="Times New Roman" w:cs="Times New Roman"/>
          <w:lang w:val="kk-KZ" w:eastAsia="ru-RU"/>
        </w:rPr>
        <w:t>2021ж. қырқүйек айында  25 бала логопункка  қабылданды. Мектеп алды даярлық топтан 19 бала, ересек топтан 6 бала қабылданды. Оның ішінде ЖСТД- 1 денгейінде 3- бала, ЖСТД- 2-3 денгейінде 8- бала, ФФТТ- 12 бала, кекештенумен -2 бала қабылданды.</w:t>
      </w:r>
    </w:p>
    <w:p w:rsidR="00E84697" w:rsidRPr="004A6525" w:rsidRDefault="00E84697" w:rsidP="004A6525">
      <w:pPr>
        <w:spacing w:after="0"/>
        <w:jc w:val="both"/>
        <w:rPr>
          <w:rFonts w:ascii="Times New Roman" w:eastAsiaTheme="minorEastAsia" w:hAnsi="Times New Roman" w:cs="Times New Roman"/>
          <w:b/>
          <w:lang w:val="kk-KZ" w:eastAsia="ru-RU"/>
        </w:rPr>
      </w:pPr>
      <w:r w:rsidRPr="004A6525">
        <w:rPr>
          <w:rFonts w:ascii="Times New Roman" w:eastAsiaTheme="minorEastAsia" w:hAnsi="Times New Roman" w:cs="Times New Roman"/>
          <w:b/>
          <w:lang w:val="kk-KZ" w:eastAsia="ru-RU"/>
        </w:rPr>
        <w:t>Оқу барысында негізгі логопедтің қойылған мақсаттары:</w:t>
      </w:r>
    </w:p>
    <w:p w:rsidR="00E84697" w:rsidRPr="004A6525" w:rsidRDefault="00E84697" w:rsidP="004A6525">
      <w:pPr>
        <w:shd w:val="clear" w:color="auto" w:fill="FFFFFF"/>
        <w:spacing w:after="0" w:line="240" w:lineRule="auto"/>
        <w:ind w:firstLine="218"/>
        <w:jc w:val="both"/>
        <w:rPr>
          <w:rFonts w:ascii="Times New Roman" w:eastAsia="Times New Roman" w:hAnsi="Times New Roman" w:cs="Times New Roman"/>
          <w:color w:val="000000"/>
          <w:lang w:val="kk-KZ" w:eastAsia="ru-RU"/>
        </w:rPr>
      </w:pPr>
      <w:r w:rsidRPr="004A6525">
        <w:rPr>
          <w:rFonts w:ascii="Times New Roman" w:eastAsia="Times New Roman" w:hAnsi="Times New Roman" w:cs="Times New Roman"/>
          <w:color w:val="000000"/>
          <w:lang w:val="kk-KZ" w:eastAsia="ru-RU"/>
        </w:rPr>
        <w:t>Балалардың сөйлеу тілінің бұзылуын анықтап, түзете-дамыту жұмыстарын жүргізу. </w:t>
      </w:r>
      <w:r w:rsidRPr="004A6525">
        <w:rPr>
          <w:rFonts w:ascii="Times New Roman" w:eastAsia="Times New Roman" w:hAnsi="Times New Roman" w:cs="Times New Roman"/>
          <w:color w:val="000000"/>
          <w:shd w:val="clear" w:color="auto" w:fill="FFFFFF"/>
          <w:lang w:val="kk-KZ" w:eastAsia="ru-RU"/>
        </w:rPr>
        <w:t>Тілдің грамматикалық құрылымын арттыра отырып сөздік қорларын молайту. Ойлау, есту, есте сақтау қабілетін дамыта отырып, дыбыстарды дұрыс айтуға және өзін - өзі қадағалауға дағдыландыру. Дыбыстарды буында, сөзде дұрыс айтуға машықтандыру арқылы сөздік қорын, байланыстырып сөйлеу қабілеттерін, бейнелі суреттер бойынша тілдің грамматикалық құрылымын дамыту. Сұрақты тыңдай білуге, сұраққа толық жауап беруге дағдыландыру. Дыбыстарды буында, сөздерде анық, таза айтуға үйрету. Зейінін, есте сақтау, елестету, фонематикалық есту қабілеттерін дамыту. Артикуляциялық жаттығулар, тыныс алу жаттығуларын, мимикалық , сергіту сәттерінің дұрыс орындалуын қалыптастыру. Танымдық қабілеттерін арттыру. Ұсақ моторикасын жақсарту.</w:t>
      </w:r>
      <w:r w:rsidRPr="004A6525">
        <w:rPr>
          <w:rFonts w:ascii="Times New Roman" w:eastAsia="Times New Roman" w:hAnsi="Times New Roman" w:cs="Times New Roman"/>
          <w:lang w:val="kk-KZ" w:eastAsia="ru-RU"/>
        </w:rPr>
        <w:t>Сөйлеу тілі бұзылған балаларды шығару, оларда сөйлеу дамуындағы кемістіктері жойылуына қарай оқу жылының кез келген мерзімінде жүзеге асырылады.  Ата-аналарының  келісімімен балалардың психофизикалық жағдайын нақтылау қажет болғанда, ПМПК-ға  кеңес алуға жіберіледі.</w:t>
      </w:r>
      <w:r w:rsidRPr="004A6525">
        <w:rPr>
          <w:rFonts w:ascii="Times New Roman" w:eastAsia="Times New Roman" w:hAnsi="Times New Roman" w:cs="Times New Roman"/>
          <w:color w:val="000000"/>
          <w:lang w:val="kk-KZ" w:eastAsia="ru-RU"/>
        </w:rPr>
        <w:t>Жұмыс барысында ата-аналармен, тәрбиешілермен, психологпен тығыз байланыс жасалды.</w:t>
      </w:r>
    </w:p>
    <w:p w:rsidR="004B36BE" w:rsidRPr="004A6525" w:rsidRDefault="00E84697" w:rsidP="004A6525">
      <w:pPr>
        <w:spacing w:after="0"/>
        <w:ind w:firstLine="708"/>
        <w:jc w:val="both"/>
        <w:rPr>
          <w:rFonts w:ascii="Times New Roman" w:eastAsiaTheme="minorEastAsia" w:hAnsi="Times New Roman" w:cs="Times New Roman"/>
          <w:lang w:val="kk-KZ" w:eastAsia="ru-RU"/>
        </w:rPr>
      </w:pPr>
      <w:r w:rsidRPr="004A6525">
        <w:rPr>
          <w:rFonts w:ascii="Times New Roman" w:eastAsiaTheme="minorEastAsia" w:hAnsi="Times New Roman" w:cs="Times New Roman"/>
          <w:lang w:val="kk-KZ" w:eastAsia="ru-RU"/>
        </w:rPr>
        <w:t xml:space="preserve">Жыл соңында 13 бала (52%) жаксы нәтижемен шығарылды, 11 бала қалды оның ЖСТД- 1-3 денгейіндегі балалардың (40%) жақсарылып келесі жылға қалдырылды, 1 бала шығып кетті.  Жыл бойы ата-аналармен тығыз қарым-қатынаста жұмыс жасалынды кенестер, тапсырмалар беріліп отырылды. Кеңестер: «Мектепке дейінгі жастағы балалардың тілдерінде не нәрсеге назар аудару қажет?», «Баланың тіл дамуында ата-ананың рөлі» . </w:t>
      </w:r>
      <w:r w:rsidR="00FA0AB0" w:rsidRPr="004A6525">
        <w:rPr>
          <w:rFonts w:ascii="Times New Roman" w:hAnsi="Times New Roman" w:cs="Times New Roman"/>
          <w:lang w:val="kk-KZ"/>
        </w:rPr>
        <w:t xml:space="preserve">Логопед өз біліктілігін арттыру  мақсатында 2019-2021 оқу жылдары аралығында  курстарға қатысты.«Мектепке дейінгі мекемелерде  Арт – терапия технологиясын қолданудың негіздері»  (08.06.2020ж.)«Характристика речевых нарушений детей с ДЦП» (18.04-19.04.2020ж.)«Bilimder.kz республикалық білім  порталында өз еңбегін </w:t>
      </w:r>
      <w:r w:rsidR="00FA0AB0" w:rsidRPr="004A6525">
        <w:rPr>
          <w:rFonts w:ascii="Times New Roman" w:hAnsi="Times New Roman" w:cs="Times New Roman"/>
          <w:lang w:val="kk-KZ"/>
        </w:rPr>
        <w:lastRenderedPageBreak/>
        <w:t>жариялау арқылы , Қазақстан аумағында өз тәжірибесімен бөлісті.  Тақырыбы:«Мамандықтар», (25.05.2020ж.)</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 xml:space="preserve">Жылдық жұмыс қорытындысы бойынша  педагогтардың әдістемелік жұмысын қанағаттанарлық деп санауға болады.  Педагогикалық қызмет монитрингісінің жүйесін қолдану арқылы, педагогтардың кәсіби өсуі бойынша жұмыстарды жалғастыру.  </w:t>
      </w:r>
    </w:p>
    <w:p w:rsidR="004B36BE" w:rsidRPr="004A6525" w:rsidRDefault="004B36BE" w:rsidP="004A6525">
      <w:pPr>
        <w:pStyle w:val="ab"/>
        <w:jc w:val="both"/>
        <w:rPr>
          <w:rFonts w:ascii="Times New Roman" w:eastAsia="Calibri" w:hAnsi="Times New Roman"/>
          <w:bCs/>
          <w:lang w:val="kk-KZ"/>
        </w:rPr>
      </w:pPr>
      <w:r w:rsidRPr="004A6525">
        <w:rPr>
          <w:rFonts w:ascii="Times New Roman" w:eastAsia="Calibri" w:hAnsi="Times New Roman"/>
          <w:bCs/>
          <w:lang w:val="kk-KZ"/>
        </w:rPr>
        <w:t xml:space="preserve">Тәрбиеленушілердің ата-аналарымен өзара қарым-қатынасының талдауы </w:t>
      </w:r>
    </w:p>
    <w:p w:rsidR="004B36BE" w:rsidRPr="004A6525" w:rsidRDefault="004B36BE" w:rsidP="004A6525">
      <w:pPr>
        <w:pStyle w:val="ab"/>
        <w:jc w:val="both"/>
        <w:rPr>
          <w:rFonts w:ascii="Times New Roman" w:eastAsia="Calibri" w:hAnsi="Times New Roman"/>
          <w:lang w:val="kk-KZ"/>
        </w:rPr>
      </w:pPr>
      <w:r w:rsidRPr="004A6525">
        <w:rPr>
          <w:rFonts w:ascii="Times New Roman" w:eastAsia="Calibri" w:hAnsi="Times New Roman"/>
          <w:lang w:val="kk-KZ"/>
        </w:rPr>
        <w:t xml:space="preserve"> Жетістіктер мен табыстарға жету ата-аналармен  жұмыс істеу арқылы анықталады. Балабақшада баланың дамуы үшін барлық жағдайлар жасалған. Ата-аналар оқу-тәрбиесінің қатысушылары болғандықтан отбасылық газеттер шығарады, экологиялық акциялар мен қалалық байқауларға қатысады </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Педагогтар мен ата-аналардың өзара-қарым-қатынасының  тиімділігі ортақ мерекелер мен бос уақыттардың ұйымдастырылуы  болып  табылады («Күзгі бал», жаңа жылдық ертеңгіліктер, Отан қорғаушылар күні, Наурыз</w:t>
      </w:r>
      <w:r w:rsidR="00E84697" w:rsidRPr="004A6525">
        <w:rPr>
          <w:rFonts w:ascii="Times New Roman" w:hAnsi="Times New Roman"/>
          <w:lang w:val="kk-KZ"/>
        </w:rPr>
        <w:t xml:space="preserve"> мерекесі,Қош бол балабақшам</w:t>
      </w:r>
      <w:r w:rsidRPr="004A6525">
        <w:rPr>
          <w:rFonts w:ascii="Times New Roman" w:hAnsi="Times New Roman"/>
          <w:lang w:val="kk-KZ"/>
        </w:rPr>
        <w:t xml:space="preserve">). </w:t>
      </w:r>
    </w:p>
    <w:p w:rsidR="004B36BE" w:rsidRPr="004A6525" w:rsidRDefault="004B36BE" w:rsidP="004A6525">
      <w:pPr>
        <w:pStyle w:val="ab"/>
        <w:jc w:val="both"/>
        <w:rPr>
          <w:rFonts w:ascii="Times New Roman" w:hAnsi="Times New Roman"/>
          <w:color w:val="FF0000"/>
          <w:lang w:val="kk-KZ"/>
        </w:rPr>
      </w:pPr>
      <w:r w:rsidRPr="004A6525">
        <w:rPr>
          <w:rFonts w:ascii="Times New Roman" w:hAnsi="Times New Roman"/>
          <w:lang w:val="kk-KZ"/>
        </w:rPr>
        <w:t xml:space="preserve">Ата-аналардың  педагогикалық мәдениетін арттыруда басты рөлді көрнекі ақпаратқа аударамыз. Оның басты мақсаты –ата-аналарды МДҰ  тәрбие беру әдістерімен, мазмұнымен, міндеттерімен таныстыру, отбасына тәжірибелік көмек көрсету. Ата-аналарға ақпарат «Сіздер үшін ата-аналар» стендтарында жарық көрді. Балалардың жұмыстарын көру ата-аналарда үлкен қызығушылық тудырады. (сурет салу, жапсыру, табиғи материалмен құрастыру). Тәрбиешілер ата-аналармен тығыз қарым-қатынаста жұмыс істеу формалары туралы тәжірибе алса, ал ата-аналар біздің бақшамыздың өмірі туралы, тәрбиеленушілердің оқып, тәрбие алуы туралы көп қызықтарды білді. </w:t>
      </w:r>
      <w:r w:rsidR="00A150C3" w:rsidRPr="004A6525">
        <w:rPr>
          <w:rFonts w:ascii="Times New Roman" w:hAnsi="Times New Roman"/>
          <w:lang w:val="kk-KZ"/>
        </w:rPr>
        <w:t xml:space="preserve"> Ата-аналар  балалардың ойындары</w:t>
      </w:r>
      <w:r w:rsidRPr="004A6525">
        <w:rPr>
          <w:rFonts w:ascii="Times New Roman" w:hAnsi="Times New Roman"/>
          <w:lang w:val="kk-KZ"/>
        </w:rPr>
        <w:t>, балабақшаға бейімделуі, мектепке дайындығы туралы кеңестер мен тәжірибелік білім алды.</w:t>
      </w:r>
    </w:p>
    <w:p w:rsidR="00E93AF1" w:rsidRDefault="00E93AF1" w:rsidP="004A6525">
      <w:pPr>
        <w:pStyle w:val="ab"/>
        <w:jc w:val="both"/>
        <w:rPr>
          <w:rFonts w:ascii="Times New Roman" w:hAnsi="Times New Roman"/>
          <w:b/>
          <w:lang w:val="kk-KZ"/>
        </w:rPr>
      </w:pPr>
    </w:p>
    <w:p w:rsidR="004B36BE" w:rsidRPr="004A6525" w:rsidRDefault="004B36BE" w:rsidP="004A6525">
      <w:pPr>
        <w:pStyle w:val="ab"/>
        <w:jc w:val="both"/>
        <w:rPr>
          <w:rFonts w:ascii="Times New Roman" w:hAnsi="Times New Roman"/>
          <w:b/>
          <w:lang w:val="kk-KZ"/>
        </w:rPr>
      </w:pPr>
      <w:r w:rsidRPr="004A6525">
        <w:rPr>
          <w:rFonts w:ascii="Times New Roman" w:hAnsi="Times New Roman"/>
          <w:b/>
          <w:lang w:val="kk-KZ"/>
        </w:rPr>
        <w:t>Қорытындылар:</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1.МДҰ-дағы білім беру қызметі жеткілікті деңгейде іске асырылады, мониторинг көрсеткіштері бойынша білімді меңгерудің өсуі байқалады. Педагогтердің заманауи педагогикалық технологияларды сауатты қолдануы, білім беру салаларын ықпалдастыру балалардың сапалы білім алуында жақсы динамиканы көрсетті.</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2.Балабақша педагогтары педагогикалық құзыреттілікті жүйелі түрде арттырады.</w:t>
      </w:r>
    </w:p>
    <w:p w:rsidR="004B36BE" w:rsidRPr="004A6525" w:rsidRDefault="004B36BE" w:rsidP="004A6525">
      <w:pPr>
        <w:pStyle w:val="ab"/>
        <w:jc w:val="both"/>
        <w:rPr>
          <w:rFonts w:ascii="Times New Roman" w:hAnsi="Times New Roman"/>
          <w:color w:val="000000" w:themeColor="text1"/>
          <w:lang w:val="kk-KZ"/>
        </w:rPr>
      </w:pPr>
      <w:r w:rsidRPr="004A6525">
        <w:rPr>
          <w:rFonts w:ascii="Times New Roman" w:hAnsi="Times New Roman"/>
          <w:color w:val="000000" w:themeColor="text1"/>
          <w:lang w:val="kk-KZ"/>
        </w:rPr>
        <w:t>3.Балабақша ұжымының алдында тұрған жылдық міндеттер толығымен орындалды.</w:t>
      </w:r>
    </w:p>
    <w:p w:rsidR="004B36BE" w:rsidRPr="004A6525" w:rsidRDefault="004B36BE" w:rsidP="004A6525">
      <w:pPr>
        <w:pStyle w:val="ab"/>
        <w:jc w:val="both"/>
        <w:rPr>
          <w:rFonts w:ascii="Times New Roman" w:hAnsi="Times New Roman"/>
          <w:b/>
          <w:lang w:val="kk-KZ"/>
        </w:rPr>
      </w:pPr>
      <w:r w:rsidRPr="004A6525">
        <w:rPr>
          <w:rFonts w:ascii="Times New Roman" w:hAnsi="Times New Roman"/>
          <w:b/>
          <w:lang w:val="kk-KZ"/>
        </w:rPr>
        <w:t>Ұсынымдар:</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 xml:space="preserve">1.Балабақша қызметіне жүргізілген талдау келесі бағыттарда жұмысты жалғастыруды   көрсетті: </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 балалардың қозғалыс белсенділігін арттыратын ортаны ұйымдастыру арқылы денсаулықты сақтау және нығайту бойынша жүйелі жұмыс жүргізу;</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мектеп жасына дейінгі балалардың коммуникативтік-сөйлеу құзыреттілігін дамыту;</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"Рухани жаңғыру" жалпыұлттық бағдарламасы негізінде балаларды рухани-адамгершілік, толерантты және патриоттыққа  тәрбиелеу.</w:t>
      </w:r>
    </w:p>
    <w:p w:rsidR="004B36BE" w:rsidRPr="004A6525" w:rsidRDefault="004B36BE" w:rsidP="004A6525">
      <w:pPr>
        <w:pStyle w:val="ab"/>
        <w:jc w:val="both"/>
        <w:rPr>
          <w:rFonts w:ascii="Times New Roman" w:hAnsi="Times New Roman"/>
          <w:lang w:val="kk-KZ"/>
        </w:rPr>
      </w:pPr>
      <w:r w:rsidRPr="004A6525">
        <w:rPr>
          <w:rFonts w:ascii="Times New Roman" w:hAnsi="Times New Roman"/>
          <w:lang w:val="kk-KZ"/>
        </w:rPr>
        <w:t>2.Қалалық, облыстық, республикалық деңгейлерде түрлі іс-шараларға қатысуға педагогтарды тарту жөніндегі жұмысты жалғастыру. Жеке және кәсіби өзін-өзі жетілдіру жолында педагогтардың белсенді өмірлік ұстанымын дамытуға ықпал ету.</w:t>
      </w:r>
    </w:p>
    <w:p w:rsidR="00910F33" w:rsidRPr="00BE1C28" w:rsidRDefault="004B36BE" w:rsidP="00BE1C28">
      <w:pPr>
        <w:pStyle w:val="ab"/>
        <w:jc w:val="both"/>
        <w:rPr>
          <w:rFonts w:ascii="Times New Roman" w:hAnsi="Times New Roman"/>
          <w:lang w:val="kk-KZ"/>
        </w:rPr>
      </w:pPr>
      <w:r w:rsidRPr="004A6525">
        <w:rPr>
          <w:rFonts w:ascii="Times New Roman" w:hAnsi="Times New Roman"/>
          <w:lang w:val="kk-KZ"/>
        </w:rPr>
        <w:t>3. Интерактивті кабинеттерді  үнемі қолданып ұйымдастырылған оқу қызметтерін өткізіп отыруды жалғастыру.</w:t>
      </w:r>
    </w:p>
    <w:p w:rsidR="00FB484F" w:rsidRPr="004A6525" w:rsidRDefault="00FB484F" w:rsidP="004A6525">
      <w:pPr>
        <w:pStyle w:val="ab"/>
        <w:jc w:val="both"/>
        <w:rPr>
          <w:rFonts w:ascii="Times New Roman" w:hAnsi="Times New Roman"/>
          <w:lang w:val="kk-KZ"/>
        </w:rPr>
      </w:pPr>
    </w:p>
    <w:sectPr w:rsidR="00FB484F" w:rsidRPr="004A6525" w:rsidSect="00BA025C">
      <w:pgSz w:w="11906" w:h="16838"/>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559"/>
    <w:multiLevelType w:val="hybridMultilevel"/>
    <w:tmpl w:val="FAC03C5C"/>
    <w:lvl w:ilvl="0" w:tplc="0E30B026">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
    <w:nsid w:val="0673221E"/>
    <w:multiLevelType w:val="hybridMultilevel"/>
    <w:tmpl w:val="112C4B5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EBE244D"/>
    <w:multiLevelType w:val="hybridMultilevel"/>
    <w:tmpl w:val="F830EA28"/>
    <w:lvl w:ilvl="0" w:tplc="89E8F5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A71476"/>
    <w:multiLevelType w:val="hybridMultilevel"/>
    <w:tmpl w:val="BDBEBC62"/>
    <w:lvl w:ilvl="0" w:tplc="04190001">
      <w:start w:val="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2D1333"/>
    <w:multiLevelType w:val="hybridMultilevel"/>
    <w:tmpl w:val="264CB5C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89A65E0"/>
    <w:multiLevelType w:val="hybridMultilevel"/>
    <w:tmpl w:val="0A92C4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FB003FE"/>
    <w:multiLevelType w:val="hybridMultilevel"/>
    <w:tmpl w:val="E82A18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94FA6"/>
    <w:multiLevelType w:val="multilevel"/>
    <w:tmpl w:val="C206E47E"/>
    <w:lvl w:ilvl="0">
      <w:start w:val="1"/>
      <w:numFmt w:val="decimal"/>
      <w:lvlText w:val="%1."/>
      <w:lvlJc w:val="left"/>
      <w:pPr>
        <w:ind w:left="720" w:hanging="360"/>
      </w:pPr>
      <w:rPr>
        <w:rFonts w:hint="default"/>
        <w:color w:val="0070C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793953E5"/>
    <w:multiLevelType w:val="hybridMultilevel"/>
    <w:tmpl w:val="7E62EE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21AA1"/>
    <w:rsid w:val="00007605"/>
    <w:rsid w:val="0000793C"/>
    <w:rsid w:val="000136AE"/>
    <w:rsid w:val="00020418"/>
    <w:rsid w:val="00042A2D"/>
    <w:rsid w:val="00043C03"/>
    <w:rsid w:val="00044D40"/>
    <w:rsid w:val="000454BE"/>
    <w:rsid w:val="00096473"/>
    <w:rsid w:val="000A60CD"/>
    <w:rsid w:val="000B60F9"/>
    <w:rsid w:val="000E0FB3"/>
    <w:rsid w:val="000E34B2"/>
    <w:rsid w:val="000F3B0E"/>
    <w:rsid w:val="00100E34"/>
    <w:rsid w:val="00106229"/>
    <w:rsid w:val="0010765F"/>
    <w:rsid w:val="00111161"/>
    <w:rsid w:val="00114792"/>
    <w:rsid w:val="00122E38"/>
    <w:rsid w:val="001263D4"/>
    <w:rsid w:val="00137D18"/>
    <w:rsid w:val="00147A71"/>
    <w:rsid w:val="001607C0"/>
    <w:rsid w:val="0017110D"/>
    <w:rsid w:val="0017194F"/>
    <w:rsid w:val="00175C2E"/>
    <w:rsid w:val="00185F9B"/>
    <w:rsid w:val="00186887"/>
    <w:rsid w:val="00193A13"/>
    <w:rsid w:val="001A2EB7"/>
    <w:rsid w:val="001B2B3C"/>
    <w:rsid w:val="001D5E00"/>
    <w:rsid w:val="001E26E2"/>
    <w:rsid w:val="001F415B"/>
    <w:rsid w:val="00202B73"/>
    <w:rsid w:val="00207618"/>
    <w:rsid w:val="00211464"/>
    <w:rsid w:val="00217A92"/>
    <w:rsid w:val="00223283"/>
    <w:rsid w:val="0024124A"/>
    <w:rsid w:val="002518EB"/>
    <w:rsid w:val="00251B45"/>
    <w:rsid w:val="00274E03"/>
    <w:rsid w:val="00284630"/>
    <w:rsid w:val="00292680"/>
    <w:rsid w:val="002D4D89"/>
    <w:rsid w:val="002E61EB"/>
    <w:rsid w:val="003016D4"/>
    <w:rsid w:val="00306454"/>
    <w:rsid w:val="0031358D"/>
    <w:rsid w:val="003306EF"/>
    <w:rsid w:val="00332FBE"/>
    <w:rsid w:val="00337841"/>
    <w:rsid w:val="00341733"/>
    <w:rsid w:val="00352E0E"/>
    <w:rsid w:val="00353BF9"/>
    <w:rsid w:val="00355093"/>
    <w:rsid w:val="003B4B48"/>
    <w:rsid w:val="003C5615"/>
    <w:rsid w:val="003D1FBA"/>
    <w:rsid w:val="003D5EBB"/>
    <w:rsid w:val="003E3719"/>
    <w:rsid w:val="003E4ED2"/>
    <w:rsid w:val="003F37A4"/>
    <w:rsid w:val="003F3F85"/>
    <w:rsid w:val="003F496A"/>
    <w:rsid w:val="003F697A"/>
    <w:rsid w:val="0041276E"/>
    <w:rsid w:val="004138CF"/>
    <w:rsid w:val="00415B48"/>
    <w:rsid w:val="00430D11"/>
    <w:rsid w:val="00431F81"/>
    <w:rsid w:val="0044515A"/>
    <w:rsid w:val="004515CB"/>
    <w:rsid w:val="00456EB9"/>
    <w:rsid w:val="004758B3"/>
    <w:rsid w:val="00481866"/>
    <w:rsid w:val="004A5510"/>
    <w:rsid w:val="004A6525"/>
    <w:rsid w:val="004B36BE"/>
    <w:rsid w:val="004B589C"/>
    <w:rsid w:val="004F019A"/>
    <w:rsid w:val="004F0708"/>
    <w:rsid w:val="004F0D71"/>
    <w:rsid w:val="004F2A04"/>
    <w:rsid w:val="004F2D3C"/>
    <w:rsid w:val="004F7FD9"/>
    <w:rsid w:val="00504D7E"/>
    <w:rsid w:val="0051136F"/>
    <w:rsid w:val="0052433F"/>
    <w:rsid w:val="00535321"/>
    <w:rsid w:val="00542AB1"/>
    <w:rsid w:val="00547405"/>
    <w:rsid w:val="0059677E"/>
    <w:rsid w:val="005A4778"/>
    <w:rsid w:val="005A6543"/>
    <w:rsid w:val="005B2C40"/>
    <w:rsid w:val="005B3DA6"/>
    <w:rsid w:val="005B3F75"/>
    <w:rsid w:val="005B5252"/>
    <w:rsid w:val="005B6DF6"/>
    <w:rsid w:val="005C57A9"/>
    <w:rsid w:val="005D6633"/>
    <w:rsid w:val="005F777C"/>
    <w:rsid w:val="00600D5C"/>
    <w:rsid w:val="00620720"/>
    <w:rsid w:val="00622138"/>
    <w:rsid w:val="00631855"/>
    <w:rsid w:val="0068212B"/>
    <w:rsid w:val="0069286E"/>
    <w:rsid w:val="00692962"/>
    <w:rsid w:val="006B549E"/>
    <w:rsid w:val="006C067E"/>
    <w:rsid w:val="006C250C"/>
    <w:rsid w:val="006E4AF6"/>
    <w:rsid w:val="00721567"/>
    <w:rsid w:val="00726AC5"/>
    <w:rsid w:val="00731C66"/>
    <w:rsid w:val="00743963"/>
    <w:rsid w:val="0074482D"/>
    <w:rsid w:val="00744FCB"/>
    <w:rsid w:val="00751456"/>
    <w:rsid w:val="0076135D"/>
    <w:rsid w:val="00761901"/>
    <w:rsid w:val="0077334A"/>
    <w:rsid w:val="00776724"/>
    <w:rsid w:val="007805DE"/>
    <w:rsid w:val="0078597B"/>
    <w:rsid w:val="007927F3"/>
    <w:rsid w:val="00793885"/>
    <w:rsid w:val="007A774F"/>
    <w:rsid w:val="007B1B16"/>
    <w:rsid w:val="007B4643"/>
    <w:rsid w:val="007F2F66"/>
    <w:rsid w:val="007F5025"/>
    <w:rsid w:val="008226EC"/>
    <w:rsid w:val="00847245"/>
    <w:rsid w:val="008529CA"/>
    <w:rsid w:val="00854446"/>
    <w:rsid w:val="00861307"/>
    <w:rsid w:val="008717DE"/>
    <w:rsid w:val="008814BB"/>
    <w:rsid w:val="0088595E"/>
    <w:rsid w:val="008A7B48"/>
    <w:rsid w:val="008A7B9C"/>
    <w:rsid w:val="008D2C85"/>
    <w:rsid w:val="008D52DC"/>
    <w:rsid w:val="008F5B03"/>
    <w:rsid w:val="00902BD7"/>
    <w:rsid w:val="009038AE"/>
    <w:rsid w:val="009100E1"/>
    <w:rsid w:val="00910F33"/>
    <w:rsid w:val="009116C1"/>
    <w:rsid w:val="00921AA1"/>
    <w:rsid w:val="00931374"/>
    <w:rsid w:val="009351A7"/>
    <w:rsid w:val="00943CAD"/>
    <w:rsid w:val="00962C9C"/>
    <w:rsid w:val="00974E26"/>
    <w:rsid w:val="0097638F"/>
    <w:rsid w:val="009A1A3F"/>
    <w:rsid w:val="009A6206"/>
    <w:rsid w:val="009C0333"/>
    <w:rsid w:val="009C6712"/>
    <w:rsid w:val="009D5248"/>
    <w:rsid w:val="009F6A46"/>
    <w:rsid w:val="00A01CF4"/>
    <w:rsid w:val="00A06046"/>
    <w:rsid w:val="00A10931"/>
    <w:rsid w:val="00A150C3"/>
    <w:rsid w:val="00A3643E"/>
    <w:rsid w:val="00A46C2A"/>
    <w:rsid w:val="00A476DF"/>
    <w:rsid w:val="00A51146"/>
    <w:rsid w:val="00A636EB"/>
    <w:rsid w:val="00A761E1"/>
    <w:rsid w:val="00A86EAD"/>
    <w:rsid w:val="00AA592B"/>
    <w:rsid w:val="00AC1B5F"/>
    <w:rsid w:val="00AC6F47"/>
    <w:rsid w:val="00AD5C7A"/>
    <w:rsid w:val="00B04818"/>
    <w:rsid w:val="00B20482"/>
    <w:rsid w:val="00B23B78"/>
    <w:rsid w:val="00B2549F"/>
    <w:rsid w:val="00B274C0"/>
    <w:rsid w:val="00B80208"/>
    <w:rsid w:val="00B87A2B"/>
    <w:rsid w:val="00BA025C"/>
    <w:rsid w:val="00BA4367"/>
    <w:rsid w:val="00BA68CD"/>
    <w:rsid w:val="00BB534E"/>
    <w:rsid w:val="00BB5FA0"/>
    <w:rsid w:val="00BC4237"/>
    <w:rsid w:val="00BD43C7"/>
    <w:rsid w:val="00BE1C28"/>
    <w:rsid w:val="00BF33D7"/>
    <w:rsid w:val="00C12885"/>
    <w:rsid w:val="00C260B9"/>
    <w:rsid w:val="00C34F91"/>
    <w:rsid w:val="00C37E20"/>
    <w:rsid w:val="00C665F7"/>
    <w:rsid w:val="00C73506"/>
    <w:rsid w:val="00C744B7"/>
    <w:rsid w:val="00C874B9"/>
    <w:rsid w:val="00C941B2"/>
    <w:rsid w:val="00CA6BC5"/>
    <w:rsid w:val="00CB1A87"/>
    <w:rsid w:val="00CB1E58"/>
    <w:rsid w:val="00CB6EB7"/>
    <w:rsid w:val="00CC10FF"/>
    <w:rsid w:val="00CC3AEE"/>
    <w:rsid w:val="00CC4786"/>
    <w:rsid w:val="00CD7B5A"/>
    <w:rsid w:val="00CE35F4"/>
    <w:rsid w:val="00CE4927"/>
    <w:rsid w:val="00CE6672"/>
    <w:rsid w:val="00CF6247"/>
    <w:rsid w:val="00D02F14"/>
    <w:rsid w:val="00D2532D"/>
    <w:rsid w:val="00D26DCF"/>
    <w:rsid w:val="00D31AD1"/>
    <w:rsid w:val="00D71B5A"/>
    <w:rsid w:val="00D76511"/>
    <w:rsid w:val="00D8129E"/>
    <w:rsid w:val="00D8285E"/>
    <w:rsid w:val="00D871E4"/>
    <w:rsid w:val="00D90342"/>
    <w:rsid w:val="00DB6981"/>
    <w:rsid w:val="00DC1F23"/>
    <w:rsid w:val="00DC6666"/>
    <w:rsid w:val="00DD58C5"/>
    <w:rsid w:val="00DF0BAD"/>
    <w:rsid w:val="00DF5010"/>
    <w:rsid w:val="00E317DF"/>
    <w:rsid w:val="00E31D7A"/>
    <w:rsid w:val="00E40E21"/>
    <w:rsid w:val="00E42501"/>
    <w:rsid w:val="00E4385F"/>
    <w:rsid w:val="00E8198C"/>
    <w:rsid w:val="00E834BF"/>
    <w:rsid w:val="00E84697"/>
    <w:rsid w:val="00E93AF1"/>
    <w:rsid w:val="00EA1DFC"/>
    <w:rsid w:val="00EC30F0"/>
    <w:rsid w:val="00EC33B5"/>
    <w:rsid w:val="00EC464E"/>
    <w:rsid w:val="00EC472B"/>
    <w:rsid w:val="00ED0A62"/>
    <w:rsid w:val="00ED5465"/>
    <w:rsid w:val="00EE1837"/>
    <w:rsid w:val="00EE3407"/>
    <w:rsid w:val="00EE3B4A"/>
    <w:rsid w:val="00EE3E47"/>
    <w:rsid w:val="00EF09AB"/>
    <w:rsid w:val="00EF162B"/>
    <w:rsid w:val="00F01FB7"/>
    <w:rsid w:val="00F026DF"/>
    <w:rsid w:val="00F17B5E"/>
    <w:rsid w:val="00F269FC"/>
    <w:rsid w:val="00F30E03"/>
    <w:rsid w:val="00F312F0"/>
    <w:rsid w:val="00F346FF"/>
    <w:rsid w:val="00F34D12"/>
    <w:rsid w:val="00F354F7"/>
    <w:rsid w:val="00F37540"/>
    <w:rsid w:val="00F6304A"/>
    <w:rsid w:val="00F83002"/>
    <w:rsid w:val="00F86089"/>
    <w:rsid w:val="00FA0848"/>
    <w:rsid w:val="00FA0AB0"/>
    <w:rsid w:val="00FA16F7"/>
    <w:rsid w:val="00FB484F"/>
    <w:rsid w:val="00FC442A"/>
    <w:rsid w:val="00FF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F7"/>
  </w:style>
  <w:style w:type="paragraph" w:styleId="1">
    <w:name w:val="heading 1"/>
    <w:basedOn w:val="a"/>
    <w:next w:val="a"/>
    <w:link w:val="10"/>
    <w:uiPriority w:val="9"/>
    <w:qFormat/>
    <w:rsid w:val="00C74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B36B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198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E8198C"/>
    <w:rPr>
      <w:rFonts w:ascii="Times New Roman" w:eastAsia="Times New Roman" w:hAnsi="Times New Roman" w:cs="Times New Roman"/>
      <w:sz w:val="24"/>
      <w:szCs w:val="24"/>
      <w:lang w:eastAsia="ru-RU"/>
    </w:rPr>
  </w:style>
  <w:style w:type="character" w:styleId="a5">
    <w:name w:val="Hyperlink"/>
    <w:basedOn w:val="a0"/>
    <w:uiPriority w:val="99"/>
    <w:rsid w:val="00F01FB7"/>
    <w:rPr>
      <w:color w:val="0000FF"/>
      <w:u w:val="single"/>
    </w:rPr>
  </w:style>
  <w:style w:type="paragraph" w:styleId="a6">
    <w:name w:val="Balloon Text"/>
    <w:basedOn w:val="a"/>
    <w:link w:val="a7"/>
    <w:uiPriority w:val="99"/>
    <w:semiHidden/>
    <w:unhideWhenUsed/>
    <w:rsid w:val="002076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618"/>
    <w:rPr>
      <w:rFonts w:ascii="Tahoma" w:hAnsi="Tahoma" w:cs="Tahoma"/>
      <w:sz w:val="16"/>
      <w:szCs w:val="16"/>
    </w:rPr>
  </w:style>
  <w:style w:type="table" w:styleId="a8">
    <w:name w:val="Table Grid"/>
    <w:basedOn w:val="a1"/>
    <w:uiPriority w:val="59"/>
    <w:rsid w:val="00B048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17194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17194F"/>
    <w:rPr>
      <w:rFonts w:ascii="Times New Roman" w:eastAsia="Times New Roman" w:hAnsi="Times New Roman" w:cs="Times New Roman"/>
      <w:sz w:val="24"/>
      <w:szCs w:val="24"/>
      <w:lang w:eastAsia="ru-RU"/>
    </w:rPr>
  </w:style>
  <w:style w:type="paragraph" w:styleId="ab">
    <w:name w:val="No Spacing"/>
    <w:link w:val="ac"/>
    <w:uiPriority w:val="1"/>
    <w:qFormat/>
    <w:rsid w:val="004F7FD9"/>
    <w:pPr>
      <w:spacing w:after="0" w:line="240" w:lineRule="auto"/>
    </w:pPr>
    <w:rPr>
      <w:rFonts w:ascii="Calibri" w:eastAsia="Times New Roman" w:hAnsi="Calibri" w:cs="Times New Roman"/>
      <w:lang w:eastAsia="ru-RU"/>
    </w:rPr>
  </w:style>
  <w:style w:type="character" w:customStyle="1" w:styleId="ac">
    <w:name w:val="Без интервала Знак"/>
    <w:basedOn w:val="a0"/>
    <w:link w:val="ab"/>
    <w:uiPriority w:val="1"/>
    <w:rsid w:val="004F7FD9"/>
    <w:rPr>
      <w:rFonts w:ascii="Calibri" w:eastAsia="Times New Roman" w:hAnsi="Calibri" w:cs="Times New Roman"/>
      <w:lang w:eastAsia="ru-RU"/>
    </w:rPr>
  </w:style>
  <w:style w:type="paragraph" w:styleId="ad">
    <w:name w:val="Normal (Web)"/>
    <w:basedOn w:val="a"/>
    <w:uiPriority w:val="99"/>
    <w:unhideWhenUsed/>
    <w:rsid w:val="00147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44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B36BE"/>
    <w:rPr>
      <w:rFonts w:ascii="Cambria" w:eastAsia="Times New Roman" w:hAnsi="Cambria" w:cs="Times New Roman"/>
      <w:b/>
      <w:bCs/>
      <w:i/>
      <w:iCs/>
      <w:sz w:val="28"/>
      <w:szCs w:val="28"/>
      <w:lang w:eastAsia="ru-RU"/>
    </w:rPr>
  </w:style>
  <w:style w:type="character" w:customStyle="1" w:styleId="y2iqfc">
    <w:name w:val="y2iqfc"/>
    <w:basedOn w:val="a0"/>
    <w:rsid w:val="00F83002"/>
  </w:style>
</w:styles>
</file>

<file path=word/webSettings.xml><?xml version="1.0" encoding="utf-8"?>
<w:webSettings xmlns:r="http://schemas.openxmlformats.org/officeDocument/2006/relationships" xmlns:w="http://schemas.openxmlformats.org/wordprocessingml/2006/main">
  <w:divs>
    <w:div w:id="709497840">
      <w:bodyDiv w:val="1"/>
      <w:marLeft w:val="0"/>
      <w:marRight w:val="0"/>
      <w:marTop w:val="0"/>
      <w:marBottom w:val="0"/>
      <w:divBdr>
        <w:top w:val="none" w:sz="0" w:space="0" w:color="auto"/>
        <w:left w:val="none" w:sz="0" w:space="0" w:color="auto"/>
        <w:bottom w:val="none" w:sz="0" w:space="0" w:color="auto"/>
        <w:right w:val="none" w:sz="0" w:space="0" w:color="auto"/>
      </w:divBdr>
    </w:div>
    <w:div w:id="1031494981">
      <w:bodyDiv w:val="1"/>
      <w:marLeft w:val="0"/>
      <w:marRight w:val="0"/>
      <w:marTop w:val="0"/>
      <w:marBottom w:val="0"/>
      <w:divBdr>
        <w:top w:val="none" w:sz="0" w:space="0" w:color="auto"/>
        <w:left w:val="none" w:sz="0" w:space="0" w:color="auto"/>
        <w:bottom w:val="none" w:sz="0" w:space="0" w:color="auto"/>
        <w:right w:val="none" w:sz="0" w:space="0" w:color="auto"/>
      </w:divBdr>
      <w:divsChild>
        <w:div w:id="309290483">
          <w:marLeft w:val="0"/>
          <w:marRight w:val="0"/>
          <w:marTop w:val="0"/>
          <w:marBottom w:val="0"/>
          <w:divBdr>
            <w:top w:val="none" w:sz="0" w:space="0" w:color="auto"/>
            <w:left w:val="none" w:sz="0" w:space="0" w:color="auto"/>
            <w:bottom w:val="none" w:sz="0" w:space="0" w:color="auto"/>
            <w:right w:val="none" w:sz="0" w:space="0" w:color="auto"/>
          </w:divBdr>
          <w:divsChild>
            <w:div w:id="1805192313">
              <w:marLeft w:val="0"/>
              <w:marRight w:val="0"/>
              <w:marTop w:val="0"/>
              <w:marBottom w:val="0"/>
              <w:divBdr>
                <w:top w:val="none" w:sz="0" w:space="0" w:color="auto"/>
                <w:left w:val="none" w:sz="0" w:space="0" w:color="auto"/>
                <w:bottom w:val="none" w:sz="0" w:space="0" w:color="auto"/>
                <w:right w:val="none" w:sz="0" w:space="0" w:color="auto"/>
              </w:divBdr>
            </w:div>
          </w:divsChild>
        </w:div>
        <w:div w:id="1337419138">
          <w:marLeft w:val="0"/>
          <w:marRight w:val="0"/>
          <w:marTop w:val="0"/>
          <w:marBottom w:val="0"/>
          <w:divBdr>
            <w:top w:val="none" w:sz="0" w:space="0" w:color="auto"/>
            <w:left w:val="none" w:sz="0" w:space="0" w:color="auto"/>
            <w:bottom w:val="none" w:sz="0" w:space="0" w:color="auto"/>
            <w:right w:val="none" w:sz="0" w:space="0" w:color="auto"/>
          </w:divBdr>
          <w:divsChild>
            <w:div w:id="330957249">
              <w:marLeft w:val="0"/>
              <w:marRight w:val="0"/>
              <w:marTop w:val="0"/>
              <w:marBottom w:val="215"/>
              <w:divBdr>
                <w:top w:val="none" w:sz="0" w:space="0" w:color="auto"/>
                <w:left w:val="none" w:sz="0" w:space="0" w:color="auto"/>
                <w:bottom w:val="none" w:sz="0" w:space="0" w:color="auto"/>
                <w:right w:val="none" w:sz="0" w:space="0" w:color="auto"/>
              </w:divBdr>
              <w:divsChild>
                <w:div w:id="160119692">
                  <w:marLeft w:val="0"/>
                  <w:marRight w:val="0"/>
                  <w:marTop w:val="0"/>
                  <w:marBottom w:val="0"/>
                  <w:divBdr>
                    <w:top w:val="none" w:sz="0" w:space="0" w:color="auto"/>
                    <w:left w:val="none" w:sz="0" w:space="0" w:color="auto"/>
                    <w:bottom w:val="none" w:sz="0" w:space="0" w:color="auto"/>
                    <w:right w:val="none" w:sz="0" w:space="0" w:color="auto"/>
                  </w:divBdr>
                  <w:divsChild>
                    <w:div w:id="1438718030">
                      <w:marLeft w:val="0"/>
                      <w:marRight w:val="0"/>
                      <w:marTop w:val="0"/>
                      <w:marBottom w:val="0"/>
                      <w:divBdr>
                        <w:top w:val="none" w:sz="0" w:space="0" w:color="auto"/>
                        <w:left w:val="none" w:sz="0" w:space="0" w:color="auto"/>
                        <w:bottom w:val="none" w:sz="0" w:space="0" w:color="auto"/>
                        <w:right w:val="none" w:sz="0" w:space="0" w:color="auto"/>
                      </w:divBdr>
                      <w:divsChild>
                        <w:div w:id="1118646955">
                          <w:marLeft w:val="0"/>
                          <w:marRight w:val="0"/>
                          <w:marTop w:val="107"/>
                          <w:marBottom w:val="430"/>
                          <w:divBdr>
                            <w:top w:val="none" w:sz="0" w:space="0" w:color="auto"/>
                            <w:left w:val="none" w:sz="0" w:space="0" w:color="auto"/>
                            <w:bottom w:val="none" w:sz="0" w:space="0" w:color="auto"/>
                            <w:right w:val="none" w:sz="0" w:space="0" w:color="auto"/>
                          </w:divBdr>
                        </w:div>
                      </w:divsChild>
                    </w:div>
                    <w:div w:id="1633709306">
                      <w:marLeft w:val="0"/>
                      <w:marRight w:val="0"/>
                      <w:marTop w:val="0"/>
                      <w:marBottom w:val="0"/>
                      <w:divBdr>
                        <w:top w:val="none" w:sz="0" w:space="0" w:color="auto"/>
                        <w:left w:val="none" w:sz="0" w:space="0" w:color="auto"/>
                        <w:bottom w:val="none" w:sz="0" w:space="0" w:color="auto"/>
                        <w:right w:val="none" w:sz="0" w:space="0" w:color="auto"/>
                      </w:divBdr>
                      <w:divsChild>
                        <w:div w:id="1931111204">
                          <w:marLeft w:val="0"/>
                          <w:marRight w:val="0"/>
                          <w:marTop w:val="107"/>
                          <w:marBottom w:val="430"/>
                          <w:divBdr>
                            <w:top w:val="none" w:sz="0" w:space="0" w:color="auto"/>
                            <w:left w:val="none" w:sz="0" w:space="0" w:color="auto"/>
                            <w:bottom w:val="none" w:sz="0" w:space="0" w:color="auto"/>
                            <w:right w:val="none" w:sz="0" w:space="0" w:color="auto"/>
                          </w:divBdr>
                        </w:div>
                      </w:divsChild>
                    </w:div>
                    <w:div w:id="1825966898">
                      <w:marLeft w:val="0"/>
                      <w:marRight w:val="0"/>
                      <w:marTop w:val="0"/>
                      <w:marBottom w:val="0"/>
                      <w:divBdr>
                        <w:top w:val="none" w:sz="0" w:space="0" w:color="auto"/>
                        <w:left w:val="none" w:sz="0" w:space="0" w:color="auto"/>
                        <w:bottom w:val="none" w:sz="0" w:space="0" w:color="auto"/>
                        <w:right w:val="none" w:sz="0" w:space="0" w:color="auto"/>
                      </w:divBdr>
                      <w:divsChild>
                        <w:div w:id="1251084198">
                          <w:marLeft w:val="0"/>
                          <w:marRight w:val="0"/>
                          <w:marTop w:val="107"/>
                          <w:marBottom w:val="430"/>
                          <w:divBdr>
                            <w:top w:val="none" w:sz="0" w:space="0" w:color="auto"/>
                            <w:left w:val="none" w:sz="0" w:space="0" w:color="auto"/>
                            <w:bottom w:val="none" w:sz="0" w:space="0" w:color="auto"/>
                            <w:right w:val="none" w:sz="0" w:space="0" w:color="auto"/>
                          </w:divBdr>
                        </w:div>
                      </w:divsChild>
                    </w:div>
                  </w:divsChild>
                </w:div>
                <w:div w:id="3198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I деңгей</c:v>
                </c:pt>
              </c:strCache>
            </c:strRef>
          </c:tx>
          <c:spPr>
            <a:solidFill>
              <a:schemeClr val="accent1"/>
            </a:solidFill>
            <a:ln>
              <a:noFill/>
            </a:ln>
            <a:effectLst/>
          </c:spPr>
          <c:cat>
            <c:strRef>
              <c:f>Лист1!$A$2:$A$5</c:f>
              <c:strCache>
                <c:ptCount val="3"/>
                <c:pt idx="0">
                  <c:v>Бастапқы</c:v>
                </c:pt>
                <c:pt idx="1">
                  <c:v>Аралық</c:v>
                </c:pt>
                <c:pt idx="2">
                  <c:v>Қорытынды</c:v>
                </c:pt>
              </c:strCache>
            </c:strRef>
          </c:cat>
          <c:val>
            <c:numRef>
              <c:f>Лист1!$B$2:$B$5</c:f>
              <c:numCache>
                <c:formatCode>0%</c:formatCode>
                <c:ptCount val="4"/>
                <c:pt idx="0">
                  <c:v>0.21000000000000021</c:v>
                </c:pt>
                <c:pt idx="1">
                  <c:v>0.48000000000000032</c:v>
                </c:pt>
                <c:pt idx="2">
                  <c:v>9.0000000000000066E-2</c:v>
                </c:pt>
              </c:numCache>
            </c:numRef>
          </c:val>
          <c:extLst xmlns:c16r2="http://schemas.microsoft.com/office/drawing/2015/06/chart">
            <c:ext xmlns:c16="http://schemas.microsoft.com/office/drawing/2014/chart" uri="{C3380CC4-5D6E-409C-BE32-E72D297353CC}">
              <c16:uniqueId val="{00000000-C6C0-4FF1-BABF-999A8267B65D}"/>
            </c:ext>
          </c:extLst>
        </c:ser>
        <c:ser>
          <c:idx val="1"/>
          <c:order val="1"/>
          <c:tx>
            <c:strRef>
              <c:f>Лист1!$C$1</c:f>
              <c:strCache>
                <c:ptCount val="1"/>
                <c:pt idx="0">
                  <c:v>II деңгей</c:v>
                </c:pt>
              </c:strCache>
            </c:strRef>
          </c:tx>
          <c:spPr>
            <a:solidFill>
              <a:schemeClr val="accent2"/>
            </a:solidFill>
            <a:ln>
              <a:noFill/>
            </a:ln>
            <a:effectLst/>
          </c:spPr>
          <c:cat>
            <c:strRef>
              <c:f>Лист1!$A$2:$A$5</c:f>
              <c:strCache>
                <c:ptCount val="3"/>
                <c:pt idx="0">
                  <c:v>Бастапқы</c:v>
                </c:pt>
                <c:pt idx="1">
                  <c:v>Аралық</c:v>
                </c:pt>
                <c:pt idx="2">
                  <c:v>Қорытынды</c:v>
                </c:pt>
              </c:strCache>
            </c:strRef>
          </c:cat>
          <c:val>
            <c:numRef>
              <c:f>Лист1!$C$2:$C$5</c:f>
              <c:numCache>
                <c:formatCode>0%</c:formatCode>
                <c:ptCount val="4"/>
                <c:pt idx="0">
                  <c:v>0.72000000000000064</c:v>
                </c:pt>
                <c:pt idx="1">
                  <c:v>0.66000000000000214</c:v>
                </c:pt>
                <c:pt idx="2">
                  <c:v>0.58000000000000052</c:v>
                </c:pt>
              </c:numCache>
            </c:numRef>
          </c:val>
          <c:extLst xmlns:c16r2="http://schemas.microsoft.com/office/drawing/2015/06/chart">
            <c:ext xmlns:c16="http://schemas.microsoft.com/office/drawing/2014/chart" uri="{C3380CC4-5D6E-409C-BE32-E72D297353CC}">
              <c16:uniqueId val="{00000001-C6C0-4FF1-BABF-999A8267B65D}"/>
            </c:ext>
          </c:extLst>
        </c:ser>
        <c:ser>
          <c:idx val="2"/>
          <c:order val="2"/>
          <c:tx>
            <c:strRef>
              <c:f>Лист1!$D$1</c:f>
              <c:strCache>
                <c:ptCount val="1"/>
                <c:pt idx="0">
                  <c:v>III деңгей</c:v>
                </c:pt>
              </c:strCache>
            </c:strRef>
          </c:tx>
          <c:spPr>
            <a:solidFill>
              <a:schemeClr val="accent3"/>
            </a:solidFill>
            <a:ln>
              <a:noFill/>
            </a:ln>
            <a:effectLst/>
          </c:spPr>
          <c:cat>
            <c:strRef>
              <c:f>Лист1!$A$2:$A$5</c:f>
              <c:strCache>
                <c:ptCount val="3"/>
                <c:pt idx="0">
                  <c:v>Бастапқы</c:v>
                </c:pt>
                <c:pt idx="1">
                  <c:v>Аралық</c:v>
                </c:pt>
                <c:pt idx="2">
                  <c:v>Қорытынды</c:v>
                </c:pt>
              </c:strCache>
            </c:strRef>
          </c:cat>
          <c:val>
            <c:numRef>
              <c:f>Лист1!$D$2:$D$5</c:f>
              <c:numCache>
                <c:formatCode>0%</c:formatCode>
                <c:ptCount val="4"/>
                <c:pt idx="0">
                  <c:v>7.0000000000000034E-2</c:v>
                </c:pt>
                <c:pt idx="1">
                  <c:v>0.17</c:v>
                </c:pt>
                <c:pt idx="2">
                  <c:v>0.33000000000000107</c:v>
                </c:pt>
              </c:numCache>
            </c:numRef>
          </c:val>
          <c:extLst xmlns:c16r2="http://schemas.microsoft.com/office/drawing/2015/06/chart">
            <c:ext xmlns:c16="http://schemas.microsoft.com/office/drawing/2014/chart" uri="{C3380CC4-5D6E-409C-BE32-E72D297353CC}">
              <c16:uniqueId val="{00000002-C6C0-4FF1-BABF-999A8267B65D}"/>
            </c:ext>
          </c:extLst>
        </c:ser>
        <c:axId val="8080768"/>
        <c:axId val="8119424"/>
      </c:barChart>
      <c:catAx>
        <c:axId val="8080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9424"/>
        <c:crosses val="autoZero"/>
        <c:auto val="1"/>
        <c:lblAlgn val="ctr"/>
        <c:lblOffset val="100"/>
      </c:catAx>
      <c:valAx>
        <c:axId val="811942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0768"/>
        <c:crosses val="autoZero"/>
        <c:crossBetween val="between"/>
      </c:valAx>
      <c:dTable>
        <c:showHorzBorder val="1"/>
        <c:showVertBorder val="1"/>
        <c:showOutline val="1"/>
        <c:showKeys val="1"/>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2019-2020  оқу жылыңың бастапқы мониторинг нәтижелері туралы  жиынтық есеп</c:v>
                </c:pt>
              </c:strCache>
            </c:strRef>
          </c:tx>
          <c:dLbls>
            <c:dLbl>
              <c:idx val="0"/>
              <c:tx>
                <c:rich>
                  <a:bodyPr/>
                  <a:lstStyle/>
                  <a:p>
                    <a:r>
                      <a:rPr lang="en-US"/>
                      <a:t>48%</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443-4B82-8054-A4FD1B0412E8}"/>
                </c:ext>
              </c:extLst>
            </c:dLbl>
            <c:dLbl>
              <c:idx val="1"/>
              <c:tx>
                <c:rich>
                  <a:bodyPr/>
                  <a:lstStyle/>
                  <a:p>
                    <a:r>
                      <a:rPr lang="en-US"/>
                      <a:t>66%</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443-4B82-8054-A4FD1B0412E8}"/>
                </c:ext>
              </c:extLst>
            </c:dLbl>
            <c:dLbl>
              <c:idx val="2"/>
              <c:tx>
                <c:rich>
                  <a:bodyPr/>
                  <a:lstStyle/>
                  <a:p>
                    <a:r>
                      <a:rPr lang="en-US"/>
                      <a:t>86%</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443-4B82-8054-A4FD1B0412E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Бастапқы-I деңгей      </c:v>
                </c:pt>
                <c:pt idx="1">
                  <c:v>Аралық-II деңгей</c:v>
                </c:pt>
                <c:pt idx="2">
                  <c:v>Қорытыңды-III деңгей </c:v>
                </c:pt>
              </c:strCache>
            </c:strRef>
          </c:cat>
          <c:val>
            <c:numRef>
              <c:f>Лист1!$B$2:$B$5</c:f>
              <c:numCache>
                <c:formatCode>0%</c:formatCode>
                <c:ptCount val="4"/>
                <c:pt idx="0">
                  <c:v>0.48000000000000032</c:v>
                </c:pt>
                <c:pt idx="1">
                  <c:v>0.66000000000000481</c:v>
                </c:pt>
                <c:pt idx="2">
                  <c:v>0.86000000000000065</c:v>
                </c:pt>
              </c:numCache>
            </c:numRef>
          </c:val>
          <c:extLst xmlns:c16r2="http://schemas.microsoft.com/office/drawing/2015/06/chart">
            <c:ext xmlns:c16="http://schemas.microsoft.com/office/drawing/2014/chart" uri="{C3380CC4-5D6E-409C-BE32-E72D297353CC}">
              <c16:uniqueId val="{00000003-4443-4B82-8054-A4FD1B0412E8}"/>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2020-2021  оқу жылыңың бастапқы мониторинг нәтижелері туралы  жиынтық есеп</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Лист1!$A$2:$A$5</c:f>
              <c:strCache>
                <c:ptCount val="3"/>
                <c:pt idx="0">
                  <c:v>Бастапқы -I деңгей</c:v>
                </c:pt>
                <c:pt idx="1">
                  <c:v>Аралық-II деңгей</c:v>
                </c:pt>
                <c:pt idx="2">
                  <c:v>Қорытыңды-III деңгей </c:v>
                </c:pt>
              </c:strCache>
            </c:strRef>
          </c:cat>
          <c:val>
            <c:numRef>
              <c:f>Лист1!$B$2:$B$5</c:f>
              <c:numCache>
                <c:formatCode>0%</c:formatCode>
                <c:ptCount val="4"/>
                <c:pt idx="0">
                  <c:v>0.8</c:v>
                </c:pt>
                <c:pt idx="1">
                  <c:v>0.91</c:v>
                </c:pt>
                <c:pt idx="2">
                  <c:v>0.96000000000000063</c:v>
                </c:pt>
              </c:numCache>
            </c:numRef>
          </c:val>
          <c:extLst xmlns:c16r2="http://schemas.microsoft.com/office/drawing/2015/06/chart">
            <c:ext xmlns:c16="http://schemas.microsoft.com/office/drawing/2014/chart" uri="{C3380CC4-5D6E-409C-BE32-E72D297353CC}">
              <c16:uniqueId val="{00000000-45E0-493C-A50A-AB937D2E6226}"/>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2021-2022  оқу жылыңың бастапқы мониторинг нәтижелері туралы  жиынтық есеп</a:t>
            </a:r>
          </a:p>
        </c:rich>
      </c:tx>
    </c:title>
    <c:plotArea>
      <c:layout/>
      <c:pieChart>
        <c:varyColors val="1"/>
        <c:ser>
          <c:idx val="0"/>
          <c:order val="0"/>
          <c:tx>
            <c:strRef>
              <c:f>Лист1!$B$1</c:f>
              <c:strCache>
                <c:ptCount val="1"/>
                <c:pt idx="0">
                  <c:v>2021-2022  оқу жылыңың бастапқы мониторинг нәтижелері туралы  жиынтық есеп</c:v>
                </c:pt>
              </c:strCache>
            </c:strRef>
          </c:tx>
          <c:dLbls>
            <c:dLbl>
              <c:idx val="0"/>
              <c:tx>
                <c:rich>
                  <a:bodyPr/>
                  <a:lstStyle/>
                  <a:p>
                    <a:r>
                      <a:rPr lang="en-US"/>
                      <a:t>10%</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3D3-4D35-B3C9-1666761B4BB0}"/>
                </c:ext>
              </c:extLst>
            </c:dLbl>
            <c:dLbl>
              <c:idx val="1"/>
              <c:tx>
                <c:rich>
                  <a:bodyPr/>
                  <a:lstStyle/>
                  <a:p>
                    <a:r>
                      <a:rPr lang="en-US"/>
                      <a:t>60%</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3D3-4D35-B3C9-1666761B4BB0}"/>
                </c:ext>
              </c:extLst>
            </c:dLbl>
            <c:dLbl>
              <c:idx val="2"/>
              <c:tx>
                <c:rich>
                  <a:bodyPr/>
                  <a:lstStyle/>
                  <a:p>
                    <a:r>
                      <a:rPr lang="en-US"/>
                      <a:t>30%</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3D3-4D35-B3C9-1666761B4BB0}"/>
                </c:ext>
              </c:extLst>
            </c:dLbl>
            <c:dLbl>
              <c:idx val="3"/>
              <c:tx>
                <c:rich>
                  <a:bodyPr/>
                  <a:lstStyle/>
                  <a:p>
                    <a:r>
                      <a:rPr lang="en-US"/>
                      <a:t>		</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3D3-4D35-B3C9-1666761B4BB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Бастапқы -I деңгей</c:v>
                </c:pt>
                <c:pt idx="1">
                  <c:v>Аралық-II деңгей</c:v>
                </c:pt>
                <c:pt idx="2">
                  <c:v>Қорытыңды-III деңгей </c:v>
                </c:pt>
              </c:strCache>
            </c:strRef>
          </c:cat>
          <c:val>
            <c:numRef>
              <c:f>Лист1!$B$2:$B$5</c:f>
              <c:numCache>
                <c:formatCode>0%</c:formatCode>
                <c:ptCount val="4"/>
                <c:pt idx="0">
                  <c:v>0.1</c:v>
                </c:pt>
                <c:pt idx="1">
                  <c:v>0.30000000000000032</c:v>
                </c:pt>
                <c:pt idx="2">
                  <c:v>0.60000000000000064</c:v>
                </c:pt>
              </c:numCache>
            </c:numRef>
          </c:val>
          <c:extLst xmlns:c16r2="http://schemas.microsoft.com/office/drawing/2015/06/chart">
            <c:ext xmlns:c16="http://schemas.microsoft.com/office/drawing/2014/chart" uri="{C3380CC4-5D6E-409C-BE32-E72D297353CC}">
              <c16:uniqueId val="{00000004-13D3-4D35-B3C9-1666761B4BB0}"/>
            </c:ext>
          </c:extLst>
        </c:ser>
        <c:dLbls>
          <c:showPercent val="1"/>
        </c:dLbls>
        <c:firstSliceAng val="0"/>
      </c:pieChart>
    </c:plotArea>
    <c:legend>
      <c:legendPos val="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vert="horz"/>
          <a:lstStyle/>
          <a:p>
            <a:pPr>
              <a:defRPr sz="1401">
                <a:latin typeface="Times New Roman" pitchFamily="18" charset="0"/>
                <a:cs typeface="Times New Roman" pitchFamily="18" charset="0"/>
              </a:defRPr>
            </a:pPr>
            <a:r>
              <a:rPr lang="ru-RU" sz="1401">
                <a:latin typeface="Times New Roman" pitchFamily="18" charset="0"/>
                <a:cs typeface="Times New Roman" pitchFamily="18" charset="0"/>
              </a:rPr>
              <a:t>Қорытынды</a:t>
            </a:r>
            <a:r>
              <a:rPr lang="ru-RU" sz="1401" baseline="0">
                <a:latin typeface="Times New Roman" pitchFamily="18" charset="0"/>
                <a:cs typeface="Times New Roman" pitchFamily="18" charset="0"/>
              </a:rPr>
              <a:t> диаграмма</a:t>
            </a:r>
            <a:endParaRPr lang="ru-RU" sz="1401">
              <a:latin typeface="Times New Roman" pitchFamily="18" charset="0"/>
              <a:cs typeface="Times New Roman" pitchFamily="18" charset="0"/>
            </a:endParaRPr>
          </a:p>
        </c:rich>
      </c:tx>
    </c:title>
    <c:plotArea>
      <c:layout/>
      <c:pieChart>
        <c:varyColors val="1"/>
        <c:ser>
          <c:idx val="0"/>
          <c:order val="0"/>
          <c:tx>
            <c:strRef>
              <c:f>Лист1!$B$1</c:f>
              <c:strCache>
                <c:ptCount val="1"/>
                <c:pt idx="0">
                  <c:v>Жылдың соныңдағы деңгей</c:v>
                </c:pt>
              </c:strCache>
            </c:strRef>
          </c:tx>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82-4D13-AEA1-9489929A8805}"/>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82-4D13-AEA1-9489929A8805}"/>
                </c:ext>
              </c:extLst>
            </c:dLbl>
            <c:spPr>
              <a:noFill/>
              <a:ln w="25410">
                <a:noFill/>
              </a:ln>
            </c:spPr>
            <c:txPr>
              <a:bodyPr rot="0" vert="horz"/>
              <a:lstStyle/>
              <a:p>
                <a:pPr>
                  <a:defRPr/>
                </a:pPr>
                <a:endParaRPr lang="ru-RU"/>
              </a:p>
            </c:txPr>
            <c:dLblPos val="inEnd"/>
            <c:showPercent val="1"/>
            <c:showLeaderLines val="1"/>
            <c:extLst xmlns:c16r2="http://schemas.microsoft.com/office/drawing/2015/06/chart">
              <c:ext xmlns:c15="http://schemas.microsoft.com/office/drawing/2012/chart" uri="{CE6537A1-D6FC-4f65-9D91-7224C49458BB}"/>
            </c:extLst>
          </c:dLbls>
          <c:cat>
            <c:strRef>
              <c:f>Лист1!$A$2:$A$5</c:f>
              <c:strCache>
                <c:ptCount val="2"/>
                <c:pt idx="0">
                  <c:v>Дайын</c:v>
                </c:pt>
                <c:pt idx="1">
                  <c:v>Шартты дайын</c:v>
                </c:pt>
              </c:strCache>
            </c:strRef>
          </c:cat>
          <c:val>
            <c:numRef>
              <c:f>Лист1!$B$2:$B$5</c:f>
              <c:numCache>
                <c:formatCode>0%</c:formatCode>
                <c:ptCount val="4"/>
                <c:pt idx="0">
                  <c:v>0.98</c:v>
                </c:pt>
                <c:pt idx="1">
                  <c:v>2.0000000000000011E-2</c:v>
                </c:pt>
              </c:numCache>
            </c:numRef>
          </c:val>
          <c:extLst xmlns:c16r2="http://schemas.microsoft.com/office/drawing/2015/06/chart">
            <c:ext xmlns:c16="http://schemas.microsoft.com/office/drawing/2014/chart" uri="{C3380CC4-5D6E-409C-BE32-E72D297353CC}">
              <c16:uniqueId val="{00000004-EF82-4D13-AEA1-9489929A8805}"/>
            </c:ext>
          </c:extLst>
        </c:ser>
        <c:firstSliceAng val="0"/>
      </c:pieChart>
      <c:spPr>
        <a:noFill/>
        <a:ln w="25420">
          <a:noFill/>
        </a:ln>
      </c:spPr>
    </c:plotArea>
    <c:legend>
      <c:legendPos val="t"/>
      <c:legendEntry>
        <c:idx val="2"/>
        <c:delete val="1"/>
      </c:legendEntry>
      <c:legendEntry>
        <c:idx val="3"/>
        <c:delete val="1"/>
      </c:legendEntry>
      <c:txPr>
        <a:bodyPr rot="0" vert="horz"/>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01D1-21C9-4AC7-AC26-9043B544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5221</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32</cp:revision>
  <cp:lastPrinted>2021-05-18T09:42:00Z</cp:lastPrinted>
  <dcterms:created xsi:type="dcterms:W3CDTF">2019-05-19T09:37:00Z</dcterms:created>
  <dcterms:modified xsi:type="dcterms:W3CDTF">2022-06-27T03:32:00Z</dcterms:modified>
</cp:coreProperties>
</file>